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2067F" w:rsidRDefault="00E2067F" w:rsidP="00E2067F">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Озерский филиал</w:t>
      </w:r>
    </w:p>
    <w:p w:rsidR="00E2067F" w:rsidRDefault="00E2067F" w:rsidP="00E2067F">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МБОУ «Никифоровская СОШ №2»</w:t>
      </w:r>
    </w:p>
    <w:p w:rsidR="00E2067F" w:rsidRDefault="00E2067F" w:rsidP="00E2067F">
      <w:pPr>
        <w:spacing w:after="0" w:line="360" w:lineRule="auto"/>
        <w:jc w:val="center"/>
        <w:rPr>
          <w:rFonts w:ascii="Times New Roman" w:hAnsi="Times New Roman" w:cs="Times New Roman"/>
          <w:sz w:val="24"/>
          <w:szCs w:val="24"/>
        </w:rPr>
      </w:pPr>
    </w:p>
    <w:p w:rsidR="00E2067F" w:rsidRDefault="00E2067F" w:rsidP="00E2067F">
      <w:pPr>
        <w:spacing w:after="0" w:line="360" w:lineRule="auto"/>
        <w:jc w:val="center"/>
        <w:rPr>
          <w:rFonts w:ascii="Times New Roman" w:hAnsi="Times New Roman" w:cs="Times New Roman"/>
          <w:sz w:val="24"/>
          <w:szCs w:val="24"/>
        </w:rPr>
      </w:pPr>
    </w:p>
    <w:p w:rsidR="00E2067F" w:rsidRDefault="00E2067F" w:rsidP="00E2067F">
      <w:pPr>
        <w:spacing w:after="0" w:line="360" w:lineRule="auto"/>
        <w:jc w:val="center"/>
        <w:rPr>
          <w:rFonts w:ascii="Times New Roman" w:hAnsi="Times New Roman" w:cs="Times New Roman"/>
          <w:sz w:val="24"/>
          <w:szCs w:val="24"/>
        </w:rPr>
      </w:pPr>
    </w:p>
    <w:p w:rsidR="00E2067F" w:rsidRDefault="00E2067F" w:rsidP="00E2067F">
      <w:pPr>
        <w:spacing w:after="0" w:line="360" w:lineRule="auto"/>
        <w:jc w:val="center"/>
        <w:rPr>
          <w:rFonts w:ascii="Times New Roman" w:hAnsi="Times New Roman" w:cs="Times New Roman"/>
          <w:sz w:val="24"/>
          <w:szCs w:val="24"/>
        </w:rPr>
      </w:pPr>
    </w:p>
    <w:p w:rsidR="00E2067F" w:rsidRDefault="00E2067F" w:rsidP="00E2067F">
      <w:pPr>
        <w:spacing w:after="0" w:line="360" w:lineRule="auto"/>
        <w:rPr>
          <w:rFonts w:ascii="Times New Roman" w:hAnsi="Times New Roman" w:cs="Times New Roman"/>
          <w:sz w:val="24"/>
          <w:szCs w:val="24"/>
        </w:rPr>
      </w:pPr>
    </w:p>
    <w:p w:rsidR="00E2067F" w:rsidRDefault="00E2067F" w:rsidP="00E2067F">
      <w:pPr>
        <w:spacing w:after="0"/>
      </w:pPr>
    </w:p>
    <w:p w:rsidR="00E2067F" w:rsidRDefault="00E2067F" w:rsidP="00E2067F">
      <w:pPr>
        <w:jc w:val="center"/>
        <w:rPr>
          <w:rFonts w:ascii="Times New Roman" w:hAnsi="Times New Roman" w:cs="Times New Roman"/>
          <w:color w:val="000000" w:themeColor="text1"/>
          <w:sz w:val="48"/>
          <w:szCs w:val="48"/>
        </w:rPr>
      </w:pPr>
      <w:r>
        <w:rPr>
          <w:rFonts w:ascii="Times New Roman" w:hAnsi="Times New Roman" w:cs="Times New Roman"/>
          <w:b/>
          <w:color w:val="000000" w:themeColor="text1"/>
          <w:sz w:val="48"/>
          <w:szCs w:val="48"/>
        </w:rPr>
        <w:t>Название проекта:</w:t>
      </w:r>
    </w:p>
    <w:p w:rsidR="00E2067F" w:rsidRDefault="00E2067F" w:rsidP="00E2067F">
      <w:pPr>
        <w:jc w:val="center"/>
        <w:rPr>
          <w:rFonts w:ascii="Times New Roman" w:hAnsi="Times New Roman" w:cs="Times New Roman"/>
          <w:color w:val="000000" w:themeColor="text1"/>
          <w:sz w:val="48"/>
          <w:szCs w:val="48"/>
        </w:rPr>
      </w:pPr>
      <w:r>
        <w:rPr>
          <w:rFonts w:ascii="Times New Roman" w:hAnsi="Times New Roman" w:cs="Times New Roman"/>
          <w:color w:val="000000" w:themeColor="text1"/>
          <w:sz w:val="48"/>
          <w:szCs w:val="48"/>
        </w:rPr>
        <w:t>«Охрана и восстановление водных ресурсов села Озёрки»</w:t>
      </w:r>
    </w:p>
    <w:p w:rsidR="00E2067F" w:rsidRDefault="00E2067F" w:rsidP="00E2067F"/>
    <w:p w:rsidR="00E2067F" w:rsidRDefault="00E2067F" w:rsidP="00E2067F"/>
    <w:p w:rsidR="00E2067F" w:rsidRDefault="00E2067F" w:rsidP="00E2067F"/>
    <w:p w:rsidR="00E2067F" w:rsidRDefault="00E2067F" w:rsidP="00E2067F"/>
    <w:p w:rsidR="00E2067F" w:rsidRDefault="00E2067F" w:rsidP="00E2067F">
      <w:pPr>
        <w:jc w:val="right"/>
        <w:rPr>
          <w:rFonts w:ascii="Times New Roman" w:hAnsi="Times New Roman" w:cs="Times New Roman"/>
          <w:b/>
          <w:sz w:val="24"/>
          <w:szCs w:val="24"/>
        </w:rPr>
      </w:pPr>
      <w:r>
        <w:rPr>
          <w:rFonts w:ascii="Times New Roman" w:hAnsi="Times New Roman" w:cs="Times New Roman"/>
          <w:b/>
          <w:sz w:val="24"/>
          <w:szCs w:val="24"/>
        </w:rPr>
        <w:t>Проект разработали:</w:t>
      </w:r>
    </w:p>
    <w:p w:rsidR="00E2067F" w:rsidRDefault="00E2067F" w:rsidP="00E2067F">
      <w:pPr>
        <w:jc w:val="right"/>
        <w:rPr>
          <w:rFonts w:ascii="Times New Roman" w:hAnsi="Times New Roman" w:cs="Times New Roman"/>
          <w:sz w:val="24"/>
          <w:szCs w:val="24"/>
        </w:rPr>
      </w:pPr>
      <w:r>
        <w:rPr>
          <w:rFonts w:ascii="Times New Roman" w:hAnsi="Times New Roman" w:cs="Times New Roman"/>
          <w:sz w:val="24"/>
          <w:szCs w:val="24"/>
        </w:rPr>
        <w:t>Царёва Варвара 6 класс</w:t>
      </w:r>
    </w:p>
    <w:p w:rsidR="00E2067F" w:rsidRDefault="00E2067F" w:rsidP="00E2067F">
      <w:pPr>
        <w:jc w:val="right"/>
        <w:rPr>
          <w:rFonts w:ascii="Times New Roman" w:hAnsi="Times New Roman" w:cs="Times New Roman"/>
          <w:sz w:val="24"/>
          <w:szCs w:val="24"/>
        </w:rPr>
      </w:pPr>
      <w:r>
        <w:rPr>
          <w:rFonts w:ascii="Times New Roman" w:hAnsi="Times New Roman" w:cs="Times New Roman"/>
          <w:sz w:val="24"/>
          <w:szCs w:val="24"/>
        </w:rPr>
        <w:t>Орлов Максим 7 класс</w:t>
      </w:r>
    </w:p>
    <w:p w:rsidR="00E2067F" w:rsidRDefault="00E2067F" w:rsidP="00E2067F">
      <w:pPr>
        <w:jc w:val="right"/>
        <w:rPr>
          <w:rFonts w:ascii="Times New Roman" w:hAnsi="Times New Roman" w:cs="Times New Roman"/>
          <w:sz w:val="24"/>
          <w:szCs w:val="24"/>
        </w:rPr>
      </w:pPr>
      <w:r>
        <w:rPr>
          <w:rFonts w:ascii="Times New Roman" w:hAnsi="Times New Roman" w:cs="Times New Roman"/>
          <w:sz w:val="24"/>
          <w:szCs w:val="24"/>
        </w:rPr>
        <w:t>Руководители проекта:</w:t>
      </w:r>
    </w:p>
    <w:p w:rsidR="00E2067F" w:rsidRDefault="00E2067F" w:rsidP="00E2067F">
      <w:pPr>
        <w:jc w:val="right"/>
        <w:rPr>
          <w:rFonts w:ascii="Times New Roman" w:hAnsi="Times New Roman" w:cs="Times New Roman"/>
          <w:sz w:val="24"/>
          <w:szCs w:val="24"/>
        </w:rPr>
      </w:pPr>
      <w:r>
        <w:rPr>
          <w:rFonts w:ascii="Times New Roman" w:hAnsi="Times New Roman" w:cs="Times New Roman"/>
          <w:sz w:val="24"/>
          <w:szCs w:val="24"/>
        </w:rPr>
        <w:t>Шмакова Ольга Анатольевна -учитель математики</w:t>
      </w:r>
    </w:p>
    <w:p w:rsidR="00E2067F" w:rsidRDefault="00E2067F" w:rsidP="00E2067F">
      <w:pPr>
        <w:jc w:val="right"/>
        <w:rPr>
          <w:rFonts w:ascii="Times New Roman" w:hAnsi="Times New Roman" w:cs="Times New Roman"/>
          <w:sz w:val="24"/>
          <w:szCs w:val="24"/>
        </w:rPr>
      </w:pPr>
      <w:r>
        <w:rPr>
          <w:rFonts w:ascii="Times New Roman" w:hAnsi="Times New Roman" w:cs="Times New Roman"/>
          <w:sz w:val="24"/>
          <w:szCs w:val="24"/>
        </w:rPr>
        <w:t>Царёва Оксана Александровна -учитель немецкого языка</w:t>
      </w:r>
    </w:p>
    <w:p w:rsidR="00E2067F" w:rsidRDefault="00E2067F" w:rsidP="00E2067F">
      <w:pPr>
        <w:jc w:val="right"/>
      </w:pPr>
    </w:p>
    <w:p w:rsidR="00E2067F" w:rsidRDefault="00E2067F" w:rsidP="00E2067F">
      <w:pPr>
        <w:jc w:val="right"/>
      </w:pPr>
    </w:p>
    <w:p w:rsidR="00E2067F" w:rsidRDefault="00E2067F" w:rsidP="00E2067F">
      <w:pPr>
        <w:jc w:val="right"/>
      </w:pPr>
    </w:p>
    <w:p w:rsidR="00E2067F" w:rsidRDefault="00E2067F" w:rsidP="00E2067F">
      <w:pPr>
        <w:jc w:val="right"/>
      </w:pPr>
    </w:p>
    <w:p w:rsidR="00E2067F" w:rsidRDefault="00E2067F" w:rsidP="00E2067F">
      <w:pPr>
        <w:jc w:val="right"/>
      </w:pPr>
    </w:p>
    <w:p w:rsidR="00E2067F" w:rsidRDefault="00E2067F" w:rsidP="00E2067F">
      <w:pPr>
        <w:jc w:val="right"/>
      </w:pPr>
    </w:p>
    <w:p w:rsidR="00E2067F" w:rsidRDefault="00E2067F" w:rsidP="00E2067F">
      <w:pPr>
        <w:jc w:val="center"/>
        <w:rPr>
          <w:rFonts w:ascii="Times New Roman" w:hAnsi="Times New Roman" w:cs="Times New Roman"/>
          <w:sz w:val="24"/>
          <w:szCs w:val="24"/>
        </w:rPr>
      </w:pPr>
      <w:r>
        <w:rPr>
          <w:rFonts w:ascii="Times New Roman" w:hAnsi="Times New Roman" w:cs="Times New Roman"/>
          <w:sz w:val="24"/>
          <w:szCs w:val="24"/>
        </w:rPr>
        <w:t>Озерки 2021г.</w:t>
      </w:r>
    </w:p>
    <w:p w:rsidR="00E2067F" w:rsidRDefault="00E2067F" w:rsidP="00E2067F">
      <w:pPr>
        <w:tabs>
          <w:tab w:val="left" w:pos="0"/>
        </w:tabs>
      </w:pPr>
    </w:p>
    <w:p w:rsidR="00E2067F" w:rsidRDefault="00E2067F" w:rsidP="00E2067F">
      <w:pPr>
        <w:tabs>
          <w:tab w:val="left" w:pos="0"/>
        </w:tabs>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lastRenderedPageBreak/>
        <w:t xml:space="preserve">Аннотация: </w:t>
      </w:r>
    </w:p>
    <w:p w:rsidR="00E2067F" w:rsidRDefault="00E2067F" w:rsidP="00E2067F">
      <w:pPr>
        <w:pStyle w:val="a4"/>
        <w:jc w:val="both"/>
        <w:rPr>
          <w:rFonts w:ascii="Times New Roman" w:hAnsi="Times New Roman"/>
          <w:sz w:val="24"/>
        </w:rPr>
      </w:pPr>
      <w:r>
        <w:rPr>
          <w:rFonts w:ascii="Times New Roman" w:hAnsi="Times New Roman"/>
          <w:sz w:val="24"/>
        </w:rPr>
        <w:t xml:space="preserve">Данный проект посвящен раскрытию вопроса </w:t>
      </w:r>
      <w:r>
        <w:rPr>
          <w:rFonts w:ascii="Times New Roman" w:hAnsi="Times New Roman"/>
          <w:color w:val="011A0D"/>
          <w:sz w:val="24"/>
        </w:rPr>
        <w:t xml:space="preserve">в сфере охраны и восстановления водных ресурсов, решению сохранения водного биоразнообразия  сельских водоемов, исследование корреляций водных факторов. В данной работе представлена исследовательская и практическая деятельность учащихся, направленная на обустройство и очистку водоемов, развитие социальной активности, воспитание ответственности за экологическое благополучие окружающей среды. </w:t>
      </w:r>
      <w:r>
        <w:rPr>
          <w:rFonts w:ascii="Times New Roman" w:hAnsi="Times New Roman"/>
          <w:sz w:val="24"/>
        </w:rPr>
        <w:t>Проект может быть  полезен всем,  кто заинтересован в защите окружающей среды своего села.</w:t>
      </w:r>
    </w:p>
    <w:p w:rsidR="00E2067F" w:rsidRDefault="00E2067F" w:rsidP="00E2067F">
      <w:pP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Название проекта:</w:t>
      </w:r>
    </w:p>
    <w:p w:rsidR="00E2067F" w:rsidRDefault="00E2067F" w:rsidP="00E2067F">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«Охрана и восстановление водных ресурсов села Озёрки»</w:t>
      </w:r>
    </w:p>
    <w:p w:rsidR="00E2067F" w:rsidRDefault="00E2067F" w:rsidP="00E2067F">
      <w:pPr>
        <w:shd w:val="clear" w:color="auto" w:fill="FFFFFF" w:themeFill="background1"/>
        <w:spacing w:after="0" w:line="360" w:lineRule="auto"/>
        <w:ind w:right="1134"/>
        <w:jc w:val="both"/>
        <w:rPr>
          <w:rFonts w:ascii="Times New Roman" w:hAnsi="Times New Roman" w:cs="Times New Roman"/>
          <w:color w:val="000000" w:themeColor="text1"/>
          <w:sz w:val="24"/>
          <w:szCs w:val="24"/>
          <w:shd w:val="clear" w:color="auto" w:fill="FFFFFF"/>
        </w:rPr>
      </w:pPr>
      <w:r>
        <w:rPr>
          <w:rFonts w:ascii="Times New Roman" w:hAnsi="Times New Roman" w:cs="Times New Roman"/>
          <w:b/>
          <w:color w:val="000000" w:themeColor="text1"/>
          <w:sz w:val="24"/>
          <w:szCs w:val="24"/>
        </w:rPr>
        <w:t>Актуальность проекта:</w:t>
      </w:r>
    </w:p>
    <w:p w:rsidR="00E2067F" w:rsidRDefault="00E2067F" w:rsidP="00E2067F">
      <w:pPr>
        <w:shd w:val="clear" w:color="auto" w:fill="FFFFFF" w:themeFill="background1"/>
        <w:spacing w:after="0" w:line="360" w:lineRule="auto"/>
        <w:ind w:right="-1"/>
        <w:jc w:val="both"/>
        <w:rPr>
          <w:rFonts w:ascii="Times New Roman" w:eastAsia="Times New Roman" w:hAnsi="Times New Roman" w:cs="Times New Roman"/>
          <w:color w:val="000000" w:themeColor="text1"/>
          <w:sz w:val="24"/>
          <w:szCs w:val="24"/>
          <w:lang w:eastAsia="ru-RU"/>
        </w:rPr>
      </w:pPr>
      <w:r>
        <w:rPr>
          <w:rFonts w:ascii="Times New Roman" w:hAnsi="Times New Roman" w:cs="Times New Roman"/>
          <w:color w:val="000000" w:themeColor="text1"/>
          <w:sz w:val="24"/>
          <w:szCs w:val="24"/>
          <w:shd w:val="clear" w:color="auto" w:fill="FFFFFF"/>
        </w:rPr>
        <w:t xml:space="preserve">В настоящее время проблема загрязнения водных объектов является наиболее актуальной, т. к. всем известно - выражение «вода - это жизнь». Без воды человек не может прожить более трех суток, но даже понимая всю важность роли воды в его жизни, он все равно продолжает жестко эксплуатировать водные объекты, безвозвратно изменяя их естественный режим сбросами и отходами. Ткани живых организмов на 70% состоят из воды, и поэтому В. И. Вернадский определял жизнь как живую воду. Воды на Земле много, но 97% - это солёная вода океанов и морей, и лишь 3% - пресная. </w:t>
      </w:r>
      <w:r>
        <w:rPr>
          <w:rFonts w:ascii="Times New Roman" w:eastAsia="Times New Roman" w:hAnsi="Times New Roman" w:cs="Times New Roman"/>
          <w:color w:val="000000" w:themeColor="text1"/>
          <w:sz w:val="24"/>
          <w:szCs w:val="24"/>
          <w:lang w:eastAsia="ru-RU"/>
        </w:rPr>
        <w:t>Проблема сохранения качества воды является на данный момент самой актуальной. Загрязнение искусственных и естественных водоемов – острая проблема сегодняшнего дня. Состояние многих водных объектов находится в критическом состоянии. Озера, моря, реки и т. д. – они жестоко используются в личных целях человека, а качество воды безвозвратно падает. В водоемах изменяется естественный режим сбросами и отходами.</w:t>
      </w:r>
    </w:p>
    <w:p w:rsidR="00E2067F" w:rsidRDefault="00E2067F" w:rsidP="00E2067F">
      <w:pPr>
        <w:pStyle w:val="a6"/>
        <w:spacing w:line="360" w:lineRule="auto"/>
        <w:jc w:val="both"/>
        <w:rPr>
          <w:rFonts w:ascii="Times New Roman" w:hAnsi="Times New Roman"/>
          <w:sz w:val="24"/>
          <w:szCs w:val="24"/>
        </w:rPr>
      </w:pPr>
      <w:r>
        <w:rPr>
          <w:rFonts w:ascii="Times New Roman" w:hAnsi="Times New Roman"/>
          <w:b/>
          <w:color w:val="000000" w:themeColor="text1"/>
          <w:sz w:val="24"/>
          <w:szCs w:val="24"/>
        </w:rPr>
        <w:t xml:space="preserve">Цель проекта: </w:t>
      </w:r>
      <w:r>
        <w:rPr>
          <w:rFonts w:ascii="Times New Roman" w:hAnsi="Times New Roman"/>
          <w:sz w:val="24"/>
          <w:szCs w:val="24"/>
        </w:rPr>
        <w:t>на основе теоретических исследований подготовить подрастающее поколение к ответственному использованию водных ресурсов села, и показать возможность защиты их от загрязнений.</w:t>
      </w:r>
    </w:p>
    <w:p w:rsidR="00E2067F" w:rsidRDefault="00E2067F" w:rsidP="00E2067F">
      <w:pPr>
        <w:spacing w:line="360" w:lineRule="auto"/>
        <w:rPr>
          <w:rFonts w:ascii="Times New Roman" w:hAnsi="Times New Roman" w:cs="Times New Roman"/>
          <w:b/>
          <w:color w:val="000000"/>
          <w:sz w:val="24"/>
          <w:szCs w:val="24"/>
        </w:rPr>
      </w:pPr>
      <w:r>
        <w:rPr>
          <w:rFonts w:ascii="Times New Roman" w:hAnsi="Times New Roman" w:cs="Times New Roman"/>
          <w:b/>
          <w:sz w:val="24"/>
          <w:szCs w:val="24"/>
        </w:rPr>
        <w:t>Задачи проекта:</w:t>
      </w:r>
    </w:p>
    <w:p w:rsidR="00E2067F" w:rsidRDefault="00E2067F" w:rsidP="00E2067F">
      <w:pPr>
        <w:pStyle w:val="a6"/>
        <w:numPr>
          <w:ilvl w:val="0"/>
          <w:numId w:val="2"/>
        </w:numPr>
        <w:spacing w:line="360" w:lineRule="auto"/>
        <w:jc w:val="both"/>
        <w:rPr>
          <w:rFonts w:ascii="Times New Roman" w:hAnsi="Times New Roman"/>
          <w:b/>
          <w:sz w:val="24"/>
          <w:szCs w:val="24"/>
        </w:rPr>
      </w:pPr>
      <w:r>
        <w:rPr>
          <w:rFonts w:ascii="Times New Roman" w:hAnsi="Times New Roman"/>
          <w:sz w:val="24"/>
          <w:szCs w:val="24"/>
        </w:rPr>
        <w:t>показать эффективность использования человеческих возможностей в целях   защиты  окружающего мира от негативных воздействий.</w:t>
      </w:r>
    </w:p>
    <w:p w:rsidR="00E2067F" w:rsidRDefault="00E2067F" w:rsidP="00E2067F">
      <w:pPr>
        <w:pStyle w:val="a6"/>
        <w:numPr>
          <w:ilvl w:val="0"/>
          <w:numId w:val="2"/>
        </w:numPr>
        <w:spacing w:line="360" w:lineRule="auto"/>
        <w:jc w:val="both"/>
        <w:rPr>
          <w:rFonts w:ascii="Times New Roman" w:hAnsi="Times New Roman"/>
          <w:sz w:val="24"/>
          <w:szCs w:val="24"/>
        </w:rPr>
      </w:pPr>
      <w:r>
        <w:rPr>
          <w:rFonts w:ascii="Times New Roman" w:hAnsi="Times New Roman"/>
          <w:sz w:val="24"/>
          <w:szCs w:val="24"/>
        </w:rPr>
        <w:t>прививать любовь к природе;</w:t>
      </w:r>
    </w:p>
    <w:p w:rsidR="00E2067F" w:rsidRDefault="00E2067F" w:rsidP="00E2067F">
      <w:pPr>
        <w:pStyle w:val="a6"/>
        <w:numPr>
          <w:ilvl w:val="0"/>
          <w:numId w:val="2"/>
        </w:numPr>
        <w:spacing w:line="360" w:lineRule="auto"/>
        <w:jc w:val="both"/>
        <w:rPr>
          <w:rFonts w:ascii="Times New Roman" w:hAnsi="Times New Roman"/>
          <w:sz w:val="24"/>
          <w:szCs w:val="24"/>
        </w:rPr>
      </w:pPr>
      <w:r>
        <w:rPr>
          <w:rFonts w:ascii="Times New Roman" w:hAnsi="Times New Roman"/>
          <w:sz w:val="24"/>
          <w:szCs w:val="24"/>
        </w:rPr>
        <w:t>выработать умения видеть возможные последствия своей деятельности в окружающей среде;</w:t>
      </w:r>
    </w:p>
    <w:p w:rsidR="00E2067F" w:rsidRDefault="00E2067F" w:rsidP="00E2067F">
      <w:pPr>
        <w:pStyle w:val="a6"/>
        <w:numPr>
          <w:ilvl w:val="0"/>
          <w:numId w:val="2"/>
        </w:numPr>
        <w:spacing w:line="360" w:lineRule="auto"/>
        <w:jc w:val="both"/>
        <w:rPr>
          <w:rFonts w:ascii="Times New Roman" w:hAnsi="Times New Roman"/>
          <w:sz w:val="24"/>
          <w:szCs w:val="24"/>
        </w:rPr>
      </w:pPr>
      <w:r>
        <w:rPr>
          <w:rFonts w:ascii="Times New Roman" w:hAnsi="Times New Roman"/>
          <w:sz w:val="24"/>
          <w:szCs w:val="24"/>
        </w:rPr>
        <w:t xml:space="preserve">овладеть знаниями и практическими умениями рационального водопользования; </w:t>
      </w:r>
    </w:p>
    <w:p w:rsidR="00E2067F" w:rsidRDefault="00E2067F" w:rsidP="00E2067F">
      <w:pPr>
        <w:pStyle w:val="a6"/>
        <w:numPr>
          <w:ilvl w:val="0"/>
          <w:numId w:val="2"/>
        </w:numPr>
        <w:spacing w:line="360" w:lineRule="auto"/>
        <w:jc w:val="both"/>
        <w:rPr>
          <w:rFonts w:ascii="Times New Roman" w:hAnsi="Times New Roman"/>
          <w:sz w:val="24"/>
          <w:szCs w:val="24"/>
        </w:rPr>
      </w:pPr>
      <w:r>
        <w:rPr>
          <w:rFonts w:ascii="Times New Roman" w:hAnsi="Times New Roman"/>
          <w:sz w:val="24"/>
          <w:szCs w:val="24"/>
        </w:rPr>
        <w:t>формировать стремление к деятельности по улучшению и сохранению природной среды.</w:t>
      </w:r>
    </w:p>
    <w:p w:rsidR="00E2067F" w:rsidRDefault="00E2067F" w:rsidP="00E2067F">
      <w:pPr>
        <w:shd w:val="clear" w:color="auto" w:fill="FFFFFF" w:themeFill="background1"/>
        <w:spacing w:after="0" w:line="360" w:lineRule="auto"/>
        <w:ind w:right="-1"/>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t>Объект исследования:</w:t>
      </w:r>
      <w:r>
        <w:rPr>
          <w:rFonts w:ascii="Times New Roman" w:eastAsia="Times New Roman" w:hAnsi="Times New Roman" w:cs="Times New Roman"/>
          <w:color w:val="000000" w:themeColor="text1"/>
          <w:sz w:val="24"/>
          <w:szCs w:val="24"/>
          <w:lang w:eastAsia="ru-RU"/>
        </w:rPr>
        <w:t xml:space="preserve"> водоёмы села Озёрки</w:t>
      </w:r>
    </w:p>
    <w:p w:rsidR="00E2067F" w:rsidRDefault="00E2067F" w:rsidP="00E2067F">
      <w:pPr>
        <w:shd w:val="clear" w:color="auto" w:fill="FFFFFF" w:themeFill="background1"/>
        <w:spacing w:after="0" w:line="360" w:lineRule="auto"/>
        <w:ind w:right="-1"/>
        <w:jc w:val="both"/>
        <w:rPr>
          <w:rFonts w:ascii="Times New Roman" w:hAnsi="Times New Roman" w:cs="Times New Roman"/>
          <w:sz w:val="24"/>
          <w:szCs w:val="24"/>
        </w:rPr>
      </w:pPr>
      <w:r>
        <w:rPr>
          <w:rFonts w:ascii="Times New Roman" w:eastAsia="Times New Roman" w:hAnsi="Times New Roman" w:cs="Times New Roman"/>
          <w:b/>
          <w:color w:val="000000" w:themeColor="text1"/>
          <w:sz w:val="24"/>
          <w:szCs w:val="24"/>
          <w:lang w:eastAsia="ru-RU"/>
        </w:rPr>
        <w:lastRenderedPageBreak/>
        <w:t xml:space="preserve">Предмет исследования: </w:t>
      </w:r>
      <w:r>
        <w:rPr>
          <w:rFonts w:ascii="Times New Roman" w:hAnsi="Times New Roman" w:cs="Times New Roman"/>
          <w:sz w:val="24"/>
          <w:szCs w:val="24"/>
        </w:rPr>
        <w:t>доказательства ценности воды и её использования человеком.</w:t>
      </w:r>
    </w:p>
    <w:p w:rsidR="00E2067F" w:rsidRDefault="00E2067F" w:rsidP="00E2067F">
      <w:pPr>
        <w:shd w:val="clear" w:color="auto" w:fill="FFFFFF" w:themeFill="background1"/>
        <w:spacing w:after="0" w:line="360" w:lineRule="auto"/>
        <w:ind w:right="-1"/>
        <w:jc w:val="both"/>
        <w:rPr>
          <w:rFonts w:ascii="Times New Roman" w:hAnsi="Times New Roman" w:cs="Times New Roman"/>
          <w:sz w:val="24"/>
          <w:szCs w:val="24"/>
        </w:rPr>
      </w:pPr>
      <w:r>
        <w:rPr>
          <w:rFonts w:ascii="Times New Roman" w:hAnsi="Times New Roman" w:cs="Times New Roman"/>
          <w:b/>
          <w:sz w:val="24"/>
          <w:szCs w:val="24"/>
        </w:rPr>
        <w:t xml:space="preserve">Гипотеза: </w:t>
      </w:r>
      <w:r>
        <w:rPr>
          <w:rFonts w:ascii="Times New Roman" w:hAnsi="Times New Roman" w:cs="Times New Roman"/>
          <w:sz w:val="24"/>
          <w:szCs w:val="24"/>
        </w:rPr>
        <w:t>если жители села не станут загрязнять местные водоёмы, то жизнь в деревне станет богаче и краше.</w:t>
      </w:r>
    </w:p>
    <w:p w:rsidR="00E2067F" w:rsidRDefault="00E2067F" w:rsidP="00E2067F">
      <w:pPr>
        <w:spacing w:line="360" w:lineRule="auto"/>
        <w:jc w:val="center"/>
        <w:rPr>
          <w:rFonts w:ascii="Times New Roman" w:hAnsi="Times New Roman" w:cs="Times New Roman"/>
          <w:b/>
          <w:color w:val="000000"/>
          <w:sz w:val="24"/>
          <w:szCs w:val="24"/>
        </w:rPr>
      </w:pPr>
      <w:r>
        <w:rPr>
          <w:rFonts w:ascii="Times New Roman" w:hAnsi="Times New Roman" w:cs="Times New Roman"/>
          <w:b/>
          <w:color w:val="000000"/>
          <w:sz w:val="24"/>
          <w:szCs w:val="24"/>
        </w:rPr>
        <w:t>Теоретические основы исследования.</w:t>
      </w:r>
    </w:p>
    <w:p w:rsidR="00E2067F" w:rsidRDefault="00E2067F" w:rsidP="00E2067F">
      <w:pPr>
        <w:widowControl w:val="0"/>
        <w:tabs>
          <w:tab w:val="left" w:pos="0"/>
        </w:tabs>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Для человека окружающей внешней средой является не только природа, но и общество. Поэтому социальные условия также влияют на состояние организма и его здоровье. В наш век человек, как и все живые организмы, подтверждён внешним воздействиям, которые приводят к изменениям наследственных свойств. Известно, что заболеваемость и смертность связаны, прежде всего, с условиями среды и образом жизни людей. Если человек длительно находится в условиях, значительно отличающихся от тех, к которым он приспособлен, нарушается постоянство внутренней среды организма, что может повлиять на здоровье и нормальную жизнь. Понятие «постоянство внутренней среды» ввёл французский учёный Клод Бернар (1813-1878), считавший его условием свободной и независимой жизни человека.</w:t>
      </w:r>
    </w:p>
    <w:p w:rsidR="00E2067F" w:rsidRDefault="00E2067F" w:rsidP="00E2067F">
      <w:pPr>
        <w:widowControl w:val="0"/>
        <w:tabs>
          <w:tab w:val="left" w:pos="0"/>
        </w:tabs>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Каждый из нас имеет право знать обо всех экологических изменениях, происходящих и в местности, где он живёт, и во всей стране. Мы должны знать всё о пище, которую употребляем, о состоянии воды, которую пьём. Медицинские работники обязаны объяснить по мере необходимости  об опасности жизни в зонах, зараженных радиацией. Человек должен осознать грозящую ему опасность и соответственно действовать. </w:t>
      </w:r>
    </w:p>
    <w:p w:rsidR="00E2067F" w:rsidRDefault="00E2067F" w:rsidP="00E2067F">
      <w:pPr>
        <w:spacing w:after="0" w:line="360" w:lineRule="auto"/>
        <w:ind w:right="-1"/>
        <w:jc w:val="both"/>
        <w:rPr>
          <w:rStyle w:val="apple-converted-space"/>
          <w:shd w:val="clear" w:color="auto" w:fill="FFFFFF"/>
        </w:rPr>
      </w:pPr>
      <w:r>
        <w:rPr>
          <w:rFonts w:ascii="Times New Roman" w:eastAsia="Calibri" w:hAnsi="Times New Roman" w:cs="Times New Roman"/>
          <w:sz w:val="24"/>
          <w:szCs w:val="24"/>
        </w:rPr>
        <w:t>Наш</w:t>
      </w:r>
      <w:r>
        <w:rPr>
          <w:rFonts w:ascii="Times New Roman" w:hAnsi="Times New Roman" w:cs="Times New Roman"/>
          <w:sz w:val="24"/>
          <w:szCs w:val="24"/>
        </w:rPr>
        <w:t>е село расположено в центральной части Никифоровс</w:t>
      </w:r>
      <w:r>
        <w:rPr>
          <w:rFonts w:ascii="Times New Roman" w:eastAsia="Calibri" w:hAnsi="Times New Roman" w:cs="Times New Roman"/>
          <w:sz w:val="24"/>
          <w:szCs w:val="24"/>
        </w:rPr>
        <w:t xml:space="preserve">кого района, </w:t>
      </w:r>
      <w:r>
        <w:rPr>
          <w:rFonts w:ascii="Times New Roman" w:hAnsi="Times New Roman" w:cs="Times New Roman"/>
          <w:sz w:val="24"/>
          <w:szCs w:val="24"/>
        </w:rPr>
        <w:t xml:space="preserve">Тамбовской </w:t>
      </w:r>
      <w:r>
        <w:rPr>
          <w:rFonts w:ascii="Times New Roman" w:eastAsia="Calibri" w:hAnsi="Times New Roman" w:cs="Times New Roman"/>
          <w:sz w:val="24"/>
          <w:szCs w:val="24"/>
        </w:rPr>
        <w:t xml:space="preserve">области. Когда- то </w:t>
      </w:r>
      <w:r>
        <w:rPr>
          <w:rFonts w:ascii="Times New Roman" w:hAnsi="Times New Roman" w:cs="Times New Roman"/>
          <w:sz w:val="24"/>
          <w:szCs w:val="24"/>
        </w:rPr>
        <w:t>давным-давно</w:t>
      </w:r>
      <w:r>
        <w:rPr>
          <w:rFonts w:ascii="Times New Roman" w:eastAsia="Calibri" w:hAnsi="Times New Roman" w:cs="Times New Roman"/>
          <w:sz w:val="24"/>
          <w:szCs w:val="24"/>
        </w:rPr>
        <w:t xml:space="preserve"> на месте нашего села находилось большое, огромное озеро. Постепенно озеро мельчало и сдавало свои позиции. Люди расселялись все дальше, обживая освободившиеся земли. Озеро вскоре совсем исчезло с лица земли, а название так и прижилось, «Озерки».</w:t>
      </w:r>
    </w:p>
    <w:p w:rsidR="00E2067F" w:rsidRDefault="00E2067F" w:rsidP="00E2067F">
      <w:pPr>
        <w:spacing w:after="0" w:line="360" w:lineRule="auto"/>
        <w:jc w:val="both"/>
        <w:rPr>
          <w:sz w:val="24"/>
          <w:szCs w:val="24"/>
        </w:rPr>
      </w:pPr>
      <w:r>
        <w:rPr>
          <w:rFonts w:ascii="Times New Roman" w:hAnsi="Times New Roman" w:cs="Times New Roman"/>
          <w:sz w:val="24"/>
          <w:szCs w:val="24"/>
        </w:rPr>
        <w:t>На территории нашего села, протекает река Безымянная, впадающая в реку Польной Воронеж и имеет протяженность не менее 10 км, также есть несколько прудов.</w:t>
      </w:r>
    </w:p>
    <w:p w:rsidR="00E2067F" w:rsidRDefault="00E2067F" w:rsidP="00E2067F">
      <w:pPr>
        <w:widowControl w:val="0"/>
        <w:suppressAutoHyphens/>
        <w:autoSpaceDN w:val="0"/>
        <w:spacing w:after="0" w:line="360" w:lineRule="auto"/>
        <w:textAlignment w:val="baseline"/>
        <w:rPr>
          <w:rFonts w:ascii="Times New Roman" w:hAnsi="Times New Roman" w:cs="Times New Roman"/>
          <w:sz w:val="24"/>
          <w:szCs w:val="24"/>
          <w:shd w:val="clear" w:color="auto" w:fill="FFFFFF"/>
        </w:rPr>
      </w:pPr>
      <w:r>
        <w:rPr>
          <w:rFonts w:ascii="Times New Roman" w:eastAsia="Times New Roman" w:hAnsi="Times New Roman" w:cs="Times New Roman"/>
          <w:sz w:val="24"/>
          <w:szCs w:val="24"/>
          <w:lang w:eastAsia="ru-RU"/>
        </w:rPr>
        <w:t xml:space="preserve">Исчезновение </w:t>
      </w:r>
      <w:r>
        <w:rPr>
          <w:rFonts w:ascii="Times New Roman" w:hAnsi="Times New Roman" w:cs="Times New Roman"/>
          <w:sz w:val="24"/>
          <w:szCs w:val="24"/>
          <w:shd w:val="clear" w:color="auto" w:fill="FFFFFF"/>
        </w:rPr>
        <w:t xml:space="preserve"> малых рек и озёр – один из масштабных  процессов.</w:t>
      </w:r>
      <w:r>
        <w:rPr>
          <w:rFonts w:ascii="Times New Roman" w:hAnsi="Times New Roman" w:cs="Times New Roman"/>
          <w:sz w:val="24"/>
          <w:szCs w:val="24"/>
        </w:rPr>
        <w:t xml:space="preserve"> </w:t>
      </w:r>
      <w:r>
        <w:rPr>
          <w:rFonts w:ascii="Times New Roman" w:hAnsi="Times New Roman" w:cs="Times New Roman"/>
          <w:sz w:val="24"/>
          <w:szCs w:val="24"/>
          <w:shd w:val="clear" w:color="auto" w:fill="FFFFFF"/>
        </w:rPr>
        <w:t xml:space="preserve">Никифоровский  район относится к числу земледельческих. </w:t>
      </w:r>
      <w:r>
        <w:rPr>
          <w:rFonts w:ascii="Times New Roman" w:hAnsi="Times New Roman" w:cs="Times New Roman"/>
          <w:sz w:val="24"/>
          <w:szCs w:val="24"/>
        </w:rPr>
        <w:br/>
      </w:r>
      <w:r>
        <w:rPr>
          <w:rFonts w:ascii="Times New Roman" w:hAnsi="Times New Roman" w:cs="Times New Roman"/>
          <w:sz w:val="24"/>
          <w:szCs w:val="24"/>
          <w:shd w:val="clear" w:color="auto" w:fill="FFFFFF"/>
        </w:rPr>
        <w:t>Исчезновение малых рек и озёр  вряд ли можно остановить в реальности, но возможно сократить негативные последствия посредством постоянного культурно-экологического мониторинга и целенаправленным сохранением и поддерживанием исторической памяти об «исчезающем мире».</w:t>
      </w:r>
    </w:p>
    <w:p w:rsidR="00E2067F" w:rsidRDefault="00E2067F" w:rsidP="00E2067F">
      <w:pPr>
        <w:shd w:val="clear" w:color="auto" w:fill="FFFFFF" w:themeFill="background1"/>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Загрязнение, засорение, истощение поверхностных или подземных вод, источников питьевого водоснабжения либо иное изменение их природных свойств, если эти деяния повлекли причинение существенного вреда животному или растительному миру, рыбным </w:t>
      </w:r>
      <w:r>
        <w:rPr>
          <w:rFonts w:ascii="Times New Roman" w:eastAsia="Times New Roman" w:hAnsi="Times New Roman" w:cs="Times New Roman"/>
          <w:color w:val="000000"/>
          <w:sz w:val="24"/>
          <w:szCs w:val="24"/>
          <w:lang w:eastAsia="ru-RU"/>
        </w:rPr>
        <w:lastRenderedPageBreak/>
        <w:t>запасам, лесному или сельскому хозяйству, - наказываются штрафом в размере от ста до двухсот минимальных размеров оплаты труда или в размере заработной платы или иного дохода осужденного за период от одного до двух месяцев, либо лишением права занимать определенные должности или заниматься определенной деятельностью на срок до пяти лет, либо исправительными работами на срок до одного года, либо арестом на срок до трех месяцев.</w:t>
      </w:r>
    </w:p>
    <w:p w:rsidR="00E2067F" w:rsidRDefault="00E2067F" w:rsidP="00E2067F">
      <w:pPr>
        <w:shd w:val="clear" w:color="auto" w:fill="FFFFFF" w:themeFill="background1"/>
        <w:tabs>
          <w:tab w:val="left" w:pos="9497"/>
        </w:tabs>
        <w:spacing w:after="0" w:line="360" w:lineRule="auto"/>
        <w:ind w:right="-1"/>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 же деяния, повлекшие причинение вреда здоровью человека или массовую гибель животных, а равно совершенные на территории заповедника или заказника либо в зоне экологического бедствия или в зоне чрезвычайной экологической ситуации, - наказываются штрафом в размере от двухсот до пятисот минимальных размеров оплаты труда или в размере заработной платы или иного дохода осужденного за период от двух до пяти месяцев, либо исправительными работами на срок от одного года до двух лет, либо лишением свободы на срок до трех лет.</w:t>
      </w:r>
    </w:p>
    <w:p w:rsidR="00E2067F" w:rsidRDefault="00E2067F" w:rsidP="00E2067F">
      <w:pPr>
        <w:shd w:val="clear" w:color="auto" w:fill="FFFFFF" w:themeFill="background1"/>
        <w:spacing w:after="0" w:line="360" w:lineRule="auto"/>
        <w:ind w:right="-1" w:firstLine="1"/>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color w:val="000000"/>
          <w:sz w:val="24"/>
          <w:szCs w:val="24"/>
          <w:lang w:eastAsia="ru-RU"/>
        </w:rPr>
        <w:t>Деяния, предусмотренные частями первой или второй настоящей статьи, повлекшие по неосторожности смерть человека, - наказываются лишением свободы на срок от двух до пяти лет.</w:t>
      </w:r>
      <w:r>
        <w:rPr>
          <w:rFonts w:ascii="Times New Roman" w:eastAsia="Times New Roman" w:hAnsi="Times New Roman" w:cs="Times New Roman"/>
          <w:b/>
          <w:bCs/>
          <w:color w:val="000000"/>
          <w:sz w:val="24"/>
          <w:szCs w:val="24"/>
          <w:lang w:eastAsia="ru-RU"/>
        </w:rPr>
        <w:t>(Статья 250 УК РФ Загрязнение вод)</w:t>
      </w:r>
    </w:p>
    <w:p w:rsidR="00E2067F" w:rsidRDefault="00E2067F" w:rsidP="00E2067F">
      <w:pPr>
        <w:shd w:val="clear" w:color="auto" w:fill="FFFFFF" w:themeFill="background1"/>
        <w:spacing w:after="0" w:line="360" w:lineRule="auto"/>
        <w:ind w:right="-1" w:firstLine="1"/>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Практическая часть</w:t>
      </w:r>
    </w:p>
    <w:p w:rsidR="00E2067F" w:rsidRDefault="00E2067F" w:rsidP="00E2067F">
      <w:pPr>
        <w:widowControl w:val="0"/>
        <w:suppressAutoHyphens/>
        <w:autoSpaceDN w:val="0"/>
        <w:spacing w:after="0" w:line="360" w:lineRule="auto"/>
        <w:ind w:right="-1"/>
        <w:jc w:val="both"/>
        <w:textAlignment w:val="baseline"/>
        <w:rPr>
          <w:rStyle w:val="apple-converted-space"/>
          <w:shd w:val="clear" w:color="auto" w:fill="FFFFFF"/>
        </w:rPr>
      </w:pPr>
      <w:r>
        <w:rPr>
          <w:rFonts w:ascii="Times New Roman" w:eastAsia="Times New Roman" w:hAnsi="Times New Roman" w:cs="Times New Roman"/>
          <w:color w:val="000000"/>
          <w:sz w:val="24"/>
          <w:szCs w:val="24"/>
          <w:lang w:eastAsia="ru-RU"/>
        </w:rPr>
        <w:t xml:space="preserve">Во время проведения беседы со старейшими жителями села, в частности с Пятовой Полиной Михайловной, было выяснено, что во времена её детства и юности река была полноводной, и в ней можно было купаться. В прудах водилась рыба. Сейчас река и пруды затянуты илом и ряской. В частности пруд «Калининский» чистили в восьмидесятые годы двадцатого столетия на средства совхоза «Ким». Из-за загрязнения и обмельчания водоёмов нарушается  </w:t>
      </w:r>
      <w:r>
        <w:rPr>
          <w:rFonts w:ascii="Times New Roman" w:hAnsi="Times New Roman" w:cs="Times New Roman"/>
          <w:color w:val="000000"/>
          <w:sz w:val="24"/>
          <w:szCs w:val="24"/>
          <w:shd w:val="clear" w:color="auto" w:fill="FFFFFF"/>
        </w:rPr>
        <w:t>водная растительность и животный мир.</w:t>
      </w:r>
      <w:r>
        <w:rPr>
          <w:rStyle w:val="apple-converted-space"/>
          <w:rFonts w:ascii="Times New Roman" w:hAnsi="Times New Roman" w:cs="Times New Roman"/>
          <w:color w:val="000000"/>
          <w:shd w:val="clear" w:color="auto" w:fill="FFFFFF"/>
        </w:rPr>
        <w:t> (см. приложение 1)</w:t>
      </w:r>
    </w:p>
    <w:p w:rsidR="00E2067F" w:rsidRDefault="00E2067F" w:rsidP="00E2067F">
      <w:pPr>
        <w:spacing w:line="360" w:lineRule="auto"/>
        <w:ind w:right="-1"/>
        <w:jc w:val="both"/>
        <w:rPr>
          <w:sz w:val="24"/>
          <w:szCs w:val="24"/>
        </w:rPr>
      </w:pPr>
      <w:r>
        <w:rPr>
          <w:noProof/>
          <w:lang w:eastAsia="ru-RU"/>
        </w:rPr>
        <w:drawing>
          <wp:anchor distT="0" distB="0" distL="114300" distR="114300" simplePos="0" relativeHeight="251658240" behindDoc="0" locked="0" layoutInCell="1" allowOverlap="1">
            <wp:simplePos x="0" y="0"/>
            <wp:positionH relativeFrom="margin">
              <wp:posOffset>636270</wp:posOffset>
            </wp:positionH>
            <wp:positionV relativeFrom="margin">
              <wp:posOffset>6736715</wp:posOffset>
            </wp:positionV>
            <wp:extent cx="4846320" cy="2853055"/>
            <wp:effectExtent l="228600" t="228600" r="220980" b="233045"/>
            <wp:wrapSquare wrapText="bothSides"/>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14:sizeRelH relativeFrom="page">
              <wp14:pctWidth>0</wp14:pctWidth>
            </wp14:sizeRelH>
            <wp14:sizeRelV relativeFrom="page">
              <wp14:pctHeight>0</wp14:pctHeight>
            </wp14:sizeRelV>
          </wp:anchor>
        </w:drawing>
      </w:r>
      <w:r>
        <w:rPr>
          <w:rStyle w:val="apple-converted-space"/>
          <w:rFonts w:ascii="Times New Roman" w:hAnsi="Times New Roman" w:cs="Times New Roman"/>
          <w:color w:val="000000"/>
          <w:shd w:val="clear" w:color="auto" w:fill="FFFFFF"/>
        </w:rPr>
        <w:t>1.В нашей школе проводился опрос учащихся 2-11 классов</w:t>
      </w:r>
      <w:r>
        <w:rPr>
          <w:rFonts w:ascii="Times New Roman" w:eastAsia="Times New Roman" w:hAnsi="Times New Roman" w:cs="Times New Roman"/>
          <w:color w:val="000000"/>
          <w:sz w:val="24"/>
          <w:szCs w:val="24"/>
          <w:lang w:eastAsia="ru-RU"/>
        </w:rPr>
        <w:t xml:space="preserve">(84 учащихся) </w:t>
      </w:r>
      <w:r>
        <w:rPr>
          <w:rStyle w:val="apple-converted-space"/>
          <w:rFonts w:ascii="Times New Roman" w:hAnsi="Times New Roman" w:cs="Times New Roman"/>
          <w:color w:val="000000"/>
          <w:shd w:val="clear" w:color="auto" w:fill="FFFFFF"/>
        </w:rPr>
        <w:t>«</w:t>
      </w:r>
      <w:r>
        <w:rPr>
          <w:rFonts w:ascii="Times New Roman" w:hAnsi="Times New Roman" w:cs="Times New Roman"/>
          <w:sz w:val="24"/>
          <w:szCs w:val="24"/>
        </w:rPr>
        <w:t>Умеете ли вы плавать?». Выяснили, что 63% учащихся не умеют плавать.</w:t>
      </w:r>
    </w:p>
    <w:p w:rsidR="00E2067F" w:rsidRDefault="00E2067F" w:rsidP="00E2067F">
      <w:pPr>
        <w:spacing w:line="360" w:lineRule="auto"/>
        <w:ind w:right="-1"/>
        <w:rPr>
          <w:rFonts w:ascii="Times New Roman" w:hAnsi="Times New Roman" w:cs="Times New Roman"/>
          <w:sz w:val="24"/>
          <w:szCs w:val="24"/>
        </w:rPr>
      </w:pPr>
    </w:p>
    <w:p w:rsidR="00E2067F" w:rsidRDefault="00E2067F" w:rsidP="00E2067F">
      <w:pPr>
        <w:spacing w:line="360" w:lineRule="auto"/>
        <w:ind w:right="-1"/>
        <w:rPr>
          <w:rFonts w:ascii="Times New Roman" w:hAnsi="Times New Roman" w:cs="Times New Roman"/>
          <w:sz w:val="24"/>
          <w:szCs w:val="24"/>
        </w:rPr>
      </w:pPr>
    </w:p>
    <w:p w:rsidR="00E2067F" w:rsidRDefault="00E2067F" w:rsidP="00E2067F">
      <w:pPr>
        <w:ind w:right="-1"/>
        <w:rPr>
          <w:rFonts w:ascii="Times New Roman" w:hAnsi="Times New Roman" w:cs="Times New Roman"/>
          <w:sz w:val="24"/>
          <w:szCs w:val="24"/>
        </w:rPr>
      </w:pPr>
    </w:p>
    <w:p w:rsidR="00E2067F" w:rsidRDefault="00E2067F" w:rsidP="00E2067F">
      <w:pPr>
        <w:ind w:right="-1"/>
        <w:rPr>
          <w:rFonts w:ascii="Times New Roman" w:hAnsi="Times New Roman" w:cs="Times New Roman"/>
          <w:sz w:val="24"/>
          <w:szCs w:val="24"/>
        </w:rPr>
      </w:pPr>
    </w:p>
    <w:p w:rsidR="00E2067F" w:rsidRDefault="00E2067F" w:rsidP="00E2067F">
      <w:pPr>
        <w:pStyle w:val="a7"/>
        <w:ind w:left="0" w:right="-1"/>
        <w:rPr>
          <w:rFonts w:ascii="Times New Roman" w:hAnsi="Times New Roman" w:cs="Times New Roman"/>
          <w:sz w:val="24"/>
          <w:szCs w:val="24"/>
        </w:rPr>
      </w:pPr>
      <w:r>
        <w:rPr>
          <w:rFonts w:ascii="Times New Roman" w:eastAsia="Times New Roman" w:hAnsi="Times New Roman" w:cs="Times New Roman"/>
          <w:b/>
          <w:color w:val="000000"/>
          <w:sz w:val="24"/>
          <w:szCs w:val="24"/>
          <w:lang w:eastAsia="ru-RU"/>
        </w:rPr>
        <w:lastRenderedPageBreak/>
        <w:t>2.</w:t>
      </w:r>
      <w:r>
        <w:rPr>
          <w:rFonts w:ascii="Times New Roman" w:eastAsia="Times New Roman" w:hAnsi="Times New Roman" w:cs="Times New Roman"/>
          <w:color w:val="000000"/>
          <w:sz w:val="24"/>
          <w:szCs w:val="24"/>
          <w:lang w:eastAsia="ru-RU"/>
        </w:rPr>
        <w:t>Загрязнение речки и прудов лишило озерчан мест купания и отдыха. При проведении анкетирования</w:t>
      </w:r>
      <w:r>
        <w:rPr>
          <w:rFonts w:ascii="Times New Roman" w:hAnsi="Times New Roman" w:cs="Times New Roman"/>
          <w:sz w:val="24"/>
          <w:szCs w:val="24"/>
        </w:rPr>
        <w:t xml:space="preserve">«Где вы предпочитаете проводить летние каникулы ?» </w:t>
      </w:r>
      <w:r>
        <w:rPr>
          <w:rFonts w:ascii="Times New Roman" w:eastAsia="Times New Roman" w:hAnsi="Times New Roman" w:cs="Times New Roman"/>
          <w:color w:val="000000"/>
          <w:sz w:val="24"/>
          <w:szCs w:val="24"/>
          <w:lang w:eastAsia="ru-RU"/>
        </w:rPr>
        <w:t xml:space="preserve">среди учащихся 2-11 классов (84 учащихся),выяснилось, </w:t>
      </w:r>
      <w:r>
        <w:rPr>
          <w:rFonts w:ascii="Times New Roman" w:hAnsi="Times New Roman" w:cs="Times New Roman"/>
          <w:sz w:val="24"/>
          <w:szCs w:val="24"/>
        </w:rPr>
        <w:t>что многие ребята предпочитают проводить время на речке: купаться и загорать.</w:t>
      </w:r>
    </w:p>
    <w:p w:rsidR="00E2067F" w:rsidRDefault="00E2067F" w:rsidP="00E2067F">
      <w:pPr>
        <w:pStyle w:val="a7"/>
        <w:ind w:left="0" w:right="-1"/>
        <w:rPr>
          <w:rFonts w:ascii="Times New Roman" w:hAnsi="Times New Roman" w:cs="Times New Roman"/>
          <w:sz w:val="24"/>
          <w:szCs w:val="24"/>
        </w:rPr>
      </w:pPr>
    </w:p>
    <w:p w:rsidR="00E2067F" w:rsidRDefault="00E2067F" w:rsidP="00E2067F">
      <w:pPr>
        <w:pStyle w:val="a7"/>
        <w:ind w:left="0" w:right="-1"/>
        <w:rPr>
          <w:rFonts w:ascii="Times New Roman" w:hAnsi="Times New Roman" w:cs="Times New Roman"/>
          <w:sz w:val="24"/>
          <w:szCs w:val="24"/>
        </w:rPr>
      </w:pPr>
      <w:r>
        <w:rPr>
          <w:noProof/>
          <w:lang w:eastAsia="ru-RU"/>
        </w:rPr>
        <w:drawing>
          <wp:inline distT="0" distB="0" distL="0" distR="0">
            <wp:extent cx="5610225" cy="2847975"/>
            <wp:effectExtent l="228600" t="228600" r="219075" b="21907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rsidR="00E2067F" w:rsidRDefault="00E2067F" w:rsidP="00E2067F">
      <w:pPr>
        <w:pStyle w:val="a7"/>
        <w:spacing w:after="0"/>
        <w:ind w:left="0" w:right="-1"/>
        <w:rPr>
          <w:rFonts w:ascii="Times New Roman" w:hAnsi="Times New Roman" w:cs="Times New Roman"/>
          <w:sz w:val="24"/>
          <w:szCs w:val="24"/>
        </w:rPr>
      </w:pPr>
    </w:p>
    <w:p w:rsidR="00E2067F" w:rsidRDefault="00E2067F" w:rsidP="00E2067F">
      <w:pPr>
        <w:spacing w:after="0"/>
        <w:ind w:right="-1"/>
        <w:rPr>
          <w:rFonts w:ascii="Times New Roman" w:hAnsi="Times New Roman" w:cs="Times New Roman"/>
          <w:sz w:val="24"/>
          <w:szCs w:val="24"/>
        </w:rPr>
      </w:pPr>
      <w:r>
        <w:rPr>
          <w:rFonts w:ascii="Times New Roman" w:eastAsia="Times New Roman" w:hAnsi="Times New Roman" w:cs="Times New Roman"/>
          <w:b/>
          <w:color w:val="000000"/>
          <w:sz w:val="24"/>
          <w:szCs w:val="24"/>
          <w:lang w:eastAsia="ru-RU"/>
        </w:rPr>
        <w:t>3.</w:t>
      </w:r>
      <w:r>
        <w:rPr>
          <w:rFonts w:ascii="Times New Roman" w:hAnsi="Times New Roman" w:cs="Times New Roman"/>
          <w:sz w:val="24"/>
          <w:szCs w:val="24"/>
        </w:rPr>
        <w:t>С целью изучения мнения учащихся по данной проблеме, нами было установлено, что количество купающихся в селе Озёрки равно нулю.</w:t>
      </w:r>
      <w:r>
        <w:rPr>
          <w:noProof/>
          <w:lang w:eastAsia="ru-RU"/>
        </w:rPr>
        <w:drawing>
          <wp:anchor distT="0" distB="0" distL="114300" distR="114300" simplePos="0" relativeHeight="251658240" behindDoc="0" locked="0" layoutInCell="1" allowOverlap="1" wp14:anchorId="62C74431" wp14:editId="118FF53A">
            <wp:simplePos x="0" y="0"/>
            <wp:positionH relativeFrom="margin">
              <wp:posOffset>327660</wp:posOffset>
            </wp:positionH>
            <wp:positionV relativeFrom="margin">
              <wp:posOffset>4683760</wp:posOffset>
            </wp:positionV>
            <wp:extent cx="5041265" cy="2700655"/>
            <wp:effectExtent l="19050" t="19050" r="26035" b="23495"/>
            <wp:wrapSquare wrapText="bothSides"/>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14:sizeRelH relativeFrom="page">
              <wp14:pctWidth>0</wp14:pctWidth>
            </wp14:sizeRelH>
            <wp14:sizeRelV relativeFrom="page">
              <wp14:pctHeight>0</wp14:pctHeight>
            </wp14:sizeRelV>
          </wp:anchor>
        </w:drawing>
      </w:r>
    </w:p>
    <w:p w:rsidR="00E2067F" w:rsidRDefault="00E2067F" w:rsidP="00E2067F">
      <w:pPr>
        <w:widowControl w:val="0"/>
        <w:suppressAutoHyphens/>
        <w:autoSpaceDN w:val="0"/>
        <w:spacing w:after="0" w:line="240" w:lineRule="auto"/>
        <w:ind w:right="-1"/>
        <w:textAlignment w:val="baseline"/>
        <w:rPr>
          <w:rFonts w:eastAsia="Times New Roman" w:cs="Times New Roman"/>
          <w:sz w:val="28"/>
          <w:szCs w:val="28"/>
          <w:lang w:eastAsia="ru-RU"/>
        </w:rPr>
      </w:pPr>
      <w:r>
        <w:rPr>
          <w:rFonts w:ascii="Times New Roman" w:hAnsi="Times New Roman" w:cs="Times New Roman"/>
          <w:sz w:val="24"/>
          <w:szCs w:val="24"/>
        </w:rPr>
        <w:t>4.</w:t>
      </w:r>
      <w:r>
        <w:rPr>
          <w:rStyle w:val="apple-converted-space"/>
          <w:rFonts w:ascii="Times New Roman" w:hAnsi="Times New Roman" w:cs="Times New Roman"/>
          <w:color w:val="000000"/>
          <w:shd w:val="clear" w:color="auto" w:fill="FFFFFF"/>
        </w:rPr>
        <w:t>Учащиеся нашей школы участвовали в проекте «Чистый берег».</w:t>
      </w:r>
      <w:r>
        <w:rPr>
          <w:rFonts w:ascii="Times New Roman" w:eastAsia="Times New Roman" w:hAnsi="Times New Roman" w:cs="Times New Roman"/>
          <w:sz w:val="24"/>
          <w:szCs w:val="24"/>
          <w:lang w:eastAsia="ru-RU"/>
        </w:rPr>
        <w:t xml:space="preserve"> Нами была проведена следующая работа:</w:t>
      </w:r>
    </w:p>
    <w:p w:rsidR="00E2067F" w:rsidRDefault="00E2067F" w:rsidP="00E2067F">
      <w:pPr>
        <w:widowControl w:val="0"/>
        <w:suppressAutoHyphens/>
        <w:autoSpaceDN w:val="0"/>
        <w:spacing w:after="0" w:line="240" w:lineRule="auto"/>
        <w:ind w:right="1134"/>
        <w:textAlignment w:val="baseline"/>
        <w:rPr>
          <w:rFonts w:ascii="Times New Roman" w:eastAsia="Calibri" w:hAnsi="Times New Roman" w:cs="Times New Roman"/>
          <w:sz w:val="24"/>
          <w:szCs w:val="24"/>
        </w:rPr>
      </w:pPr>
      <w:r>
        <w:rPr>
          <w:rFonts w:ascii="Times New Roman" w:eastAsia="Times New Roman" w:hAnsi="Times New Roman" w:cs="Times New Roman"/>
          <w:sz w:val="24"/>
          <w:szCs w:val="24"/>
          <w:lang w:eastAsia="ru-RU"/>
        </w:rPr>
        <w:t xml:space="preserve">1)очистка </w:t>
      </w:r>
      <w:r>
        <w:rPr>
          <w:rFonts w:ascii="Times New Roman" w:eastAsia="Calibri" w:hAnsi="Times New Roman" w:cs="Times New Roman"/>
          <w:sz w:val="24"/>
          <w:szCs w:val="24"/>
        </w:rPr>
        <w:t xml:space="preserve"> берегов реки Безымянная от мусора;</w:t>
      </w:r>
    </w:p>
    <w:p w:rsidR="00E2067F" w:rsidRDefault="00E2067F" w:rsidP="00E2067F">
      <w:pPr>
        <w:spacing w:after="0"/>
        <w:ind w:right="1134"/>
        <w:rPr>
          <w:rFonts w:ascii="Times New Roman" w:eastAsia="Calibri" w:hAnsi="Times New Roman" w:cs="Times New Roman"/>
          <w:sz w:val="24"/>
          <w:szCs w:val="24"/>
        </w:rPr>
      </w:pPr>
      <w:r>
        <w:rPr>
          <w:rFonts w:ascii="Times New Roman" w:hAnsi="Times New Roman" w:cs="Times New Roman"/>
          <w:sz w:val="24"/>
          <w:szCs w:val="24"/>
        </w:rPr>
        <w:t>2)</w:t>
      </w:r>
      <w:r>
        <w:rPr>
          <w:rFonts w:ascii="Times New Roman" w:eastAsia="Calibri" w:hAnsi="Times New Roman" w:cs="Times New Roman"/>
          <w:sz w:val="24"/>
          <w:szCs w:val="24"/>
        </w:rPr>
        <w:t>информационно-пропагандистская деятельность, призывающая местных жителей к участию в мероприятиях по охране окружающей среды.</w:t>
      </w:r>
    </w:p>
    <w:p w:rsidR="00E2067F" w:rsidRDefault="00E2067F" w:rsidP="00E2067F">
      <w:pPr>
        <w:spacing w:after="0"/>
        <w:ind w:right="1134"/>
        <w:rPr>
          <w:rFonts w:ascii="Times New Roman" w:eastAsia="Calibri" w:hAnsi="Times New Roman" w:cs="Times New Roman"/>
          <w:sz w:val="24"/>
          <w:szCs w:val="24"/>
        </w:rPr>
      </w:pPr>
      <w:r>
        <w:rPr>
          <w:rFonts w:ascii="Times New Roman" w:eastAsia="Calibri" w:hAnsi="Times New Roman" w:cs="Times New Roman"/>
          <w:sz w:val="24"/>
          <w:szCs w:val="24"/>
        </w:rPr>
        <w:t>(см. приложение 2)</w:t>
      </w:r>
    </w:p>
    <w:p w:rsidR="00E2067F" w:rsidRDefault="00E2067F" w:rsidP="00E2067F">
      <w:pPr>
        <w:spacing w:after="0"/>
        <w:ind w:right="1134"/>
        <w:rPr>
          <w:rFonts w:ascii="Times New Roman" w:hAnsi="Times New Roman" w:cs="Times New Roman"/>
          <w:color w:val="000000"/>
          <w:sz w:val="24"/>
          <w:szCs w:val="24"/>
          <w:shd w:val="clear" w:color="auto" w:fill="FFFFFF"/>
        </w:rPr>
      </w:pPr>
    </w:p>
    <w:p w:rsidR="00E2067F" w:rsidRDefault="00E2067F" w:rsidP="00E2067F">
      <w:pPr>
        <w:spacing w:after="0"/>
        <w:ind w:right="1134"/>
        <w:rPr>
          <w:rFonts w:ascii="Times New Roman" w:hAnsi="Times New Roman" w:cs="Times New Roman"/>
          <w:color w:val="000000"/>
          <w:sz w:val="24"/>
          <w:szCs w:val="24"/>
          <w:shd w:val="clear" w:color="auto" w:fill="FFFFFF"/>
        </w:rPr>
      </w:pPr>
    </w:p>
    <w:p w:rsidR="00E2067F" w:rsidRDefault="00E2067F" w:rsidP="00E2067F">
      <w:pPr>
        <w:spacing w:after="0"/>
        <w:ind w:right="1134"/>
        <w:rPr>
          <w:rFonts w:ascii="Times New Roman" w:hAnsi="Times New Roman" w:cs="Times New Roman"/>
          <w:color w:val="000000"/>
          <w:sz w:val="24"/>
          <w:szCs w:val="24"/>
          <w:shd w:val="clear" w:color="auto" w:fill="FFFFFF"/>
        </w:rPr>
      </w:pPr>
    </w:p>
    <w:p w:rsidR="00E2067F" w:rsidRDefault="00E2067F" w:rsidP="00E2067F">
      <w:pPr>
        <w:shd w:val="clear" w:color="auto" w:fill="FFFFFF" w:themeFill="background1"/>
        <w:spacing w:after="0" w:line="360" w:lineRule="auto"/>
        <w:ind w:right="-1"/>
        <w:jc w:val="both"/>
        <w:rPr>
          <w:rFonts w:ascii="Times New Roman" w:eastAsia="Times New Roman" w:hAnsi="Times New Roman" w:cs="Times New Roman"/>
          <w:b/>
          <w:color w:val="000000" w:themeColor="text1"/>
          <w:sz w:val="24"/>
          <w:szCs w:val="24"/>
          <w:lang w:eastAsia="ru-RU"/>
        </w:rPr>
      </w:pPr>
      <w:r>
        <w:rPr>
          <w:rFonts w:ascii="Times New Roman" w:eastAsia="Times New Roman" w:hAnsi="Times New Roman" w:cs="Times New Roman"/>
          <w:b/>
          <w:color w:val="000000" w:themeColor="text1"/>
          <w:sz w:val="24"/>
          <w:szCs w:val="24"/>
          <w:lang w:eastAsia="ru-RU"/>
        </w:rPr>
        <w:t>Заключение:</w:t>
      </w:r>
    </w:p>
    <w:p w:rsidR="00E2067F" w:rsidRDefault="00E2067F" w:rsidP="00E2067F">
      <w:pPr>
        <w:widowControl w:val="0"/>
        <w:suppressAutoHyphens/>
        <w:jc w:val="both"/>
        <w:rPr>
          <w:rFonts w:ascii="Times New Roman" w:hAnsi="Times New Roman" w:cs="Times New Roman"/>
          <w:sz w:val="24"/>
          <w:szCs w:val="24"/>
        </w:rPr>
      </w:pPr>
      <w:r>
        <w:rPr>
          <w:rFonts w:ascii="Times New Roman" w:hAnsi="Times New Roman" w:cs="Times New Roman"/>
          <w:sz w:val="24"/>
          <w:szCs w:val="24"/>
        </w:rPr>
        <w:t xml:space="preserve">Исходя из выше  сказанного, делаем вывод, что учащиеся добросовестно относятся к окружающей среде. Наблюдения позволили нам обнаружить следующие положительные стороны: около 95 % учащихся делают всё возможное, чтобы не загрязнять сельские водоёмы, окружающую среду. Стараются:  </w:t>
      </w:r>
    </w:p>
    <w:p w:rsidR="00E2067F" w:rsidRDefault="00E2067F" w:rsidP="00E2067F">
      <w:pPr>
        <w:pStyle w:val="a7"/>
        <w:widowControl w:val="0"/>
        <w:numPr>
          <w:ilvl w:val="0"/>
          <w:numId w:val="3"/>
        </w:numPr>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принимать участие во всех экологических субботниках;</w:t>
      </w:r>
    </w:p>
    <w:p w:rsidR="00E2067F" w:rsidRDefault="00E2067F" w:rsidP="00E2067F">
      <w:pPr>
        <w:pStyle w:val="a7"/>
        <w:widowControl w:val="0"/>
        <w:numPr>
          <w:ilvl w:val="0"/>
          <w:numId w:val="3"/>
        </w:numPr>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не выбрасывать мусор в неположенных местах, вблизи водоёмов;</w:t>
      </w:r>
    </w:p>
    <w:p w:rsidR="00E2067F" w:rsidRDefault="00E2067F" w:rsidP="00E2067F">
      <w:pPr>
        <w:pStyle w:val="a7"/>
        <w:widowControl w:val="0"/>
        <w:numPr>
          <w:ilvl w:val="0"/>
          <w:numId w:val="3"/>
        </w:numPr>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принимать участие в международных экологических акциях;</w:t>
      </w:r>
    </w:p>
    <w:p w:rsidR="00E2067F" w:rsidRDefault="00E2067F" w:rsidP="00E2067F">
      <w:pPr>
        <w:pStyle w:val="a6"/>
        <w:spacing w:line="360" w:lineRule="auto"/>
        <w:jc w:val="both"/>
        <w:rPr>
          <w:rFonts w:ascii="Times New Roman" w:hAnsi="Times New Roman"/>
          <w:sz w:val="24"/>
          <w:szCs w:val="24"/>
        </w:rPr>
      </w:pPr>
    </w:p>
    <w:p w:rsidR="00E2067F" w:rsidRDefault="00E2067F" w:rsidP="00E2067F">
      <w:pPr>
        <w:pStyle w:val="a6"/>
        <w:spacing w:line="360" w:lineRule="auto"/>
        <w:jc w:val="both"/>
        <w:rPr>
          <w:rFonts w:ascii="Times New Roman" w:hAnsi="Times New Roman"/>
          <w:b/>
          <w:sz w:val="24"/>
          <w:szCs w:val="24"/>
        </w:rPr>
      </w:pPr>
      <w:r>
        <w:rPr>
          <w:rFonts w:ascii="Times New Roman" w:hAnsi="Times New Roman"/>
          <w:sz w:val="24"/>
          <w:szCs w:val="24"/>
        </w:rPr>
        <w:t>Всё это говорит об осознанном и ответственном действии по отношению к окружающей среде.</w:t>
      </w:r>
    </w:p>
    <w:p w:rsidR="00E2067F" w:rsidRDefault="00E2067F" w:rsidP="00E2067F">
      <w:pPr>
        <w:pStyle w:val="a6"/>
        <w:spacing w:line="360" w:lineRule="auto"/>
        <w:jc w:val="both"/>
        <w:rPr>
          <w:rFonts w:ascii="Times New Roman" w:hAnsi="Times New Roman"/>
          <w:sz w:val="24"/>
          <w:szCs w:val="24"/>
        </w:rPr>
      </w:pPr>
      <w:r>
        <w:rPr>
          <w:rFonts w:ascii="Times New Roman" w:hAnsi="Times New Roman"/>
          <w:sz w:val="24"/>
          <w:szCs w:val="24"/>
        </w:rPr>
        <w:t>Итак, необходимо отметить, что изменения в природе не всегда зависят от человека. Общественное производство изменяет окружающую среду, воздействуя прямо или косвенно на все её элементы. Это воздействие и его негативные последствия особенно усилились в эпоху современной НТР.</w:t>
      </w:r>
    </w:p>
    <w:p w:rsidR="00E2067F" w:rsidRDefault="00E2067F" w:rsidP="00E2067F">
      <w:pPr>
        <w:pStyle w:val="a6"/>
        <w:spacing w:line="360" w:lineRule="auto"/>
        <w:jc w:val="both"/>
        <w:rPr>
          <w:rFonts w:ascii="Times New Roman" w:hAnsi="Times New Roman"/>
          <w:sz w:val="24"/>
          <w:szCs w:val="24"/>
        </w:rPr>
      </w:pPr>
      <w:r>
        <w:rPr>
          <w:rFonts w:ascii="Times New Roman" w:hAnsi="Times New Roman"/>
          <w:sz w:val="24"/>
          <w:szCs w:val="24"/>
        </w:rPr>
        <w:t>Наша задача заключается в том, чтобы на основе теоретических исследований  учёных знать о возможностях защиты природы от загрязнений, негативных воздействий, и прилагать все свои усилия на содержание природы в чистоте.</w:t>
      </w:r>
    </w:p>
    <w:p w:rsidR="00E2067F" w:rsidRDefault="00E2067F" w:rsidP="00E2067F">
      <w:pPr>
        <w:pStyle w:val="a7"/>
        <w:spacing w:after="0"/>
        <w:ind w:left="1417" w:right="1134"/>
        <w:rPr>
          <w:rFonts w:ascii="Times New Roman" w:hAnsi="Times New Roman" w:cs="Times New Roman"/>
          <w:b/>
          <w:sz w:val="24"/>
          <w:szCs w:val="24"/>
        </w:rPr>
      </w:pPr>
      <w:r>
        <w:rPr>
          <w:rFonts w:ascii="Times New Roman" w:hAnsi="Times New Roman" w:cs="Times New Roman"/>
          <w:b/>
          <w:sz w:val="24"/>
          <w:szCs w:val="24"/>
        </w:rPr>
        <w:t>Предложенные меры по очищению водоёмов</w:t>
      </w:r>
    </w:p>
    <w:p w:rsidR="00E2067F" w:rsidRDefault="00E2067F" w:rsidP="00E2067F">
      <w:pPr>
        <w:shd w:val="clear" w:color="auto" w:fill="FFFFFF"/>
        <w:spacing w:after="0" w:line="300" w:lineRule="atLeast"/>
        <w:ind w:right="-1"/>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Проблему с загрязнениями водоёмов надо решать, и мы предлагаем несколько способов:</w:t>
      </w:r>
    </w:p>
    <w:p w:rsidR="00E2067F" w:rsidRDefault="00E2067F" w:rsidP="00E2067F">
      <w:pPr>
        <w:shd w:val="clear" w:color="auto" w:fill="FFFFFF"/>
        <w:spacing w:after="0" w:line="300" w:lineRule="atLeast"/>
        <w:ind w:left="1417" w:right="1134" w:hanging="360"/>
        <w:jc w:val="both"/>
        <w:rPr>
          <w:rFonts w:ascii="Times New Roman" w:eastAsia="Times New Roman" w:hAnsi="Times New Roman" w:cs="Times New Roman"/>
          <w:color w:val="000000"/>
          <w:sz w:val="24"/>
          <w:szCs w:val="24"/>
          <w:lang w:eastAsia="ru-RU"/>
        </w:rPr>
      </w:pP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весной организовывать трудовые десанты среди школьников, что является и воспитательной работой и профилактикой загрязнения водоёмов.</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привлекать к очистки пруда «Калининский» администрацию села и района.</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привлечь к решению этой проблемы спонсоров района.</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привлечь школьников к экологическому движению.</w:t>
      </w:r>
    </w:p>
    <w:p w:rsidR="00E2067F" w:rsidRDefault="00E2067F" w:rsidP="00E2067F">
      <w:pPr>
        <w:pStyle w:val="a7"/>
        <w:spacing w:after="0"/>
        <w:ind w:left="1417" w:right="1134"/>
        <w:rPr>
          <w:rFonts w:ascii="Times New Roman" w:hAnsi="Times New Roman" w:cs="Times New Roman"/>
          <w:sz w:val="24"/>
          <w:szCs w:val="24"/>
        </w:rPr>
      </w:pPr>
    </w:p>
    <w:p w:rsidR="00E2067F" w:rsidRDefault="00E2067F" w:rsidP="00E2067F">
      <w:pPr>
        <w:shd w:val="clear" w:color="auto" w:fill="FFFFFF"/>
        <w:spacing w:before="187" w:after="100" w:afterAutospacing="1" w:line="300" w:lineRule="atLeast"/>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pacing w:val="1"/>
          <w:sz w:val="24"/>
          <w:szCs w:val="24"/>
          <w:lang w:eastAsia="ru-RU"/>
        </w:rPr>
        <w:t>Список используемой литературы:</w:t>
      </w:r>
      <w:bookmarkStart w:id="0" w:name="_GoBack"/>
      <w:bookmarkEnd w:id="0"/>
    </w:p>
    <w:p w:rsidR="00E2067F" w:rsidRDefault="00E2067F" w:rsidP="00E2067F">
      <w:pPr>
        <w:shd w:val="clear" w:color="auto" w:fill="FFFFFF"/>
        <w:spacing w:before="187" w:line="300" w:lineRule="atLeast"/>
        <w:ind w:left="10"/>
        <w:jc w:val="both"/>
        <w:rPr>
          <w:rFonts w:ascii="Times New Roman" w:hAnsi="Times New Roman" w:cs="Times New Roman"/>
          <w:sz w:val="24"/>
          <w:szCs w:val="24"/>
        </w:rPr>
      </w:pPr>
      <w:hyperlink r:id="rId8" w:history="1">
        <w:r>
          <w:rPr>
            <w:rStyle w:val="a3"/>
            <w:rFonts w:ascii="Times New Roman" w:eastAsia="Times New Roman" w:hAnsi="Times New Roman" w:cs="Times New Roman"/>
            <w:lang w:val="en-US" w:eastAsia="ru-RU"/>
          </w:rPr>
          <w:t>http</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www</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o</w:t>
        </w:r>
        <w:r>
          <w:rPr>
            <w:rStyle w:val="a3"/>
            <w:rFonts w:ascii="Times New Roman" w:eastAsia="Times New Roman" w:hAnsi="Times New Roman" w:cs="Times New Roman"/>
            <w:lang w:eastAsia="ru-RU"/>
          </w:rPr>
          <w:t>8</w:t>
        </w:r>
        <w:r>
          <w:rPr>
            <w:rStyle w:val="a3"/>
            <w:rFonts w:ascii="Times New Roman" w:eastAsia="Times New Roman" w:hAnsi="Times New Roman" w:cs="Times New Roman"/>
            <w:lang w:val="en-US" w:eastAsia="ru-RU"/>
          </w:rPr>
          <w:t>ode</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ru</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article</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planetwa</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mere</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problema</w:t>
        </w:r>
        <w:r>
          <w:rPr>
            <w:rStyle w:val="a3"/>
            <w:rFonts w:ascii="Times New Roman" w:eastAsia="Times New Roman" w:hAnsi="Times New Roman" w:cs="Times New Roman"/>
            <w:lang w:eastAsia="ru-RU"/>
          </w:rPr>
          <w:t>_</w:t>
        </w:r>
        <w:r>
          <w:rPr>
            <w:rStyle w:val="a3"/>
            <w:rFonts w:ascii="Times New Roman" w:eastAsia="Times New Roman" w:hAnsi="Times New Roman" w:cs="Times New Roman"/>
            <w:lang w:val="en-US" w:eastAsia="ru-RU"/>
          </w:rPr>
          <w:t>zagraznenia</w:t>
        </w:r>
        <w:r>
          <w:rPr>
            <w:rStyle w:val="a3"/>
            <w:rFonts w:ascii="Times New Roman" w:eastAsia="Times New Roman" w:hAnsi="Times New Roman" w:cs="Times New Roman"/>
            <w:lang w:eastAsia="ru-RU"/>
          </w:rPr>
          <w:t>_</w:t>
        </w:r>
        <w:r>
          <w:rPr>
            <w:rStyle w:val="a3"/>
            <w:rFonts w:ascii="Times New Roman" w:eastAsia="Times New Roman" w:hAnsi="Times New Roman" w:cs="Times New Roman"/>
            <w:lang w:val="en-US" w:eastAsia="ru-RU"/>
          </w:rPr>
          <w:t>vodoemov</w:t>
        </w:r>
        <w:r>
          <w:rPr>
            <w:rStyle w:val="a3"/>
            <w:rFonts w:ascii="Times New Roman" w:eastAsia="Times New Roman" w:hAnsi="Times New Roman" w:cs="Times New Roman"/>
            <w:lang w:eastAsia="ru-RU"/>
          </w:rPr>
          <w:t>.</w:t>
        </w:r>
        <w:r>
          <w:rPr>
            <w:rStyle w:val="a3"/>
            <w:rFonts w:ascii="Times New Roman" w:eastAsia="Times New Roman" w:hAnsi="Times New Roman" w:cs="Times New Roman"/>
            <w:lang w:val="en-US" w:eastAsia="ru-RU"/>
          </w:rPr>
          <w:t>htm</w:t>
        </w:r>
      </w:hyperlink>
      <w:r>
        <w:t>;</w:t>
      </w:r>
    </w:p>
    <w:p w:rsidR="00E2067F" w:rsidRDefault="00E2067F" w:rsidP="00E2067F">
      <w:pPr>
        <w:shd w:val="clear" w:color="auto" w:fill="FFFFFF"/>
        <w:spacing w:before="187" w:line="300" w:lineRule="atLeast"/>
        <w:ind w:left="10"/>
        <w:jc w:val="both"/>
        <w:rPr>
          <w:rFonts w:ascii="Times New Roman" w:hAnsi="Times New Roman" w:cs="Times New Roman"/>
          <w:sz w:val="24"/>
          <w:szCs w:val="24"/>
        </w:rPr>
      </w:pPr>
      <w:hyperlink r:id="rId9" w:history="1">
        <w:r>
          <w:rPr>
            <w:rStyle w:val="a3"/>
            <w:rFonts w:ascii="Times New Roman" w:eastAsia="Times New Roman" w:hAnsi="Times New Roman" w:cs="Times New Roman"/>
            <w:lang w:eastAsia="ru-RU"/>
          </w:rPr>
          <w:t>http://www.akvageo.ru/ecology/list-1.html</w:t>
        </w:r>
      </w:hyperlink>
      <w:r>
        <w:t>;</w:t>
      </w:r>
    </w:p>
    <w:p w:rsidR="00E2067F" w:rsidRDefault="00E2067F" w:rsidP="00E2067F">
      <w:pPr>
        <w:shd w:val="clear" w:color="auto" w:fill="FFFFFF"/>
        <w:spacing w:before="187" w:line="300" w:lineRule="atLeast"/>
        <w:ind w:left="10"/>
        <w:jc w:val="both"/>
        <w:rPr>
          <w:rFonts w:ascii="Times New Roman" w:eastAsia="Times New Roman" w:hAnsi="Times New Roman" w:cs="Times New Roman"/>
          <w:sz w:val="24"/>
          <w:szCs w:val="24"/>
          <w:lang w:eastAsia="ru-RU"/>
        </w:rPr>
      </w:pPr>
      <w:hyperlink r:id="rId10" w:history="1">
        <w:r>
          <w:rPr>
            <w:rStyle w:val="a3"/>
            <w:rFonts w:ascii="Times New Roman" w:eastAsia="Times New Roman" w:hAnsi="Times New Roman" w:cs="Times New Roman"/>
            <w:lang w:eastAsia="ru-RU"/>
          </w:rPr>
          <w:t>http://ecodelo.org/rossiyskaya_federaciya/sibirskiy_fo/omskaya_oblast/26092-nash_vybor_spasenie_rek_i_ozyor-proekt</w:t>
        </w:r>
      </w:hyperlink>
      <w:r>
        <w:t>.</w:t>
      </w:r>
    </w:p>
    <w:p w:rsidR="00E2067F" w:rsidRDefault="00E2067F" w:rsidP="00E2067F">
      <w:pPr>
        <w:pStyle w:val="a6"/>
        <w:spacing w:line="360" w:lineRule="auto"/>
        <w:jc w:val="both"/>
        <w:rPr>
          <w:rFonts w:ascii="Times New Roman" w:hAnsi="Times New Roman"/>
          <w:sz w:val="24"/>
          <w:szCs w:val="24"/>
        </w:rPr>
      </w:pPr>
    </w:p>
    <w:p w:rsidR="00E2067F" w:rsidRDefault="00E2067F" w:rsidP="00E2067F">
      <w:pPr>
        <w:jc w:val="both"/>
        <w:rPr>
          <w:rFonts w:ascii="Times New Roman" w:hAnsi="Times New Roman" w:cs="Times New Roman"/>
          <w:sz w:val="24"/>
          <w:szCs w:val="24"/>
        </w:rPr>
      </w:pPr>
    </w:p>
    <w:p w:rsidR="00E2067F" w:rsidRDefault="00E2067F" w:rsidP="00E2067F">
      <w:pPr>
        <w:shd w:val="clear" w:color="auto" w:fill="FFFFFF" w:themeFill="background1"/>
        <w:spacing w:after="0" w:line="360" w:lineRule="auto"/>
        <w:ind w:right="-1"/>
        <w:jc w:val="both"/>
        <w:rPr>
          <w:rFonts w:ascii="Times New Roman" w:eastAsia="Times New Roman" w:hAnsi="Times New Roman" w:cs="Times New Roman"/>
          <w:color w:val="000000" w:themeColor="text1"/>
          <w:sz w:val="24"/>
          <w:szCs w:val="24"/>
          <w:lang w:eastAsia="ru-RU"/>
        </w:rPr>
      </w:pPr>
    </w:p>
    <w:p w:rsidR="00E2067F" w:rsidRDefault="00E2067F" w:rsidP="00E2067F">
      <w:pPr>
        <w:spacing w:after="0"/>
        <w:ind w:right="-1"/>
        <w:rPr>
          <w:rFonts w:ascii="Times New Roman" w:hAnsi="Times New Roman" w:cs="Times New Roman"/>
          <w:sz w:val="24"/>
          <w:szCs w:val="24"/>
        </w:rPr>
      </w:pPr>
    </w:p>
    <w:p w:rsidR="00E2067F" w:rsidRDefault="00E2067F" w:rsidP="00E2067F">
      <w:pPr>
        <w:spacing w:after="0"/>
        <w:ind w:right="-1"/>
        <w:rPr>
          <w:rFonts w:ascii="Times New Roman" w:hAnsi="Times New Roman" w:cs="Times New Roman"/>
          <w:sz w:val="24"/>
          <w:szCs w:val="24"/>
        </w:rPr>
      </w:pPr>
      <w:r>
        <w:rPr>
          <w:rFonts w:ascii="Times New Roman" w:hAnsi="Times New Roman" w:cs="Times New Roman"/>
          <w:sz w:val="24"/>
          <w:szCs w:val="24"/>
        </w:rPr>
        <w:t xml:space="preserve">Приложение 1. </w:t>
      </w: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noProof/>
          <w:color w:val="000000"/>
          <w:sz w:val="24"/>
          <w:szCs w:val="24"/>
          <w:lang w:eastAsia="ru-RU"/>
        </w:rPr>
      </w:pPr>
      <w:r>
        <w:rPr>
          <w:noProof/>
          <w:lang w:eastAsia="ru-RU"/>
        </w:rPr>
        <w:drawing>
          <wp:anchor distT="0" distB="0" distL="114300" distR="114300" simplePos="0" relativeHeight="251658240" behindDoc="0" locked="0" layoutInCell="1" allowOverlap="1">
            <wp:simplePos x="0" y="0"/>
            <wp:positionH relativeFrom="margin">
              <wp:align>right</wp:align>
            </wp:positionH>
            <wp:positionV relativeFrom="margin">
              <wp:posOffset>4898390</wp:posOffset>
            </wp:positionV>
            <wp:extent cx="6181090" cy="3547745"/>
            <wp:effectExtent l="133350" t="76200" r="86360" b="71755"/>
            <wp:wrapSquare wrapText="bothSides"/>
            <wp:docPr id="7" name="Рисунок 7" descr="D:\ОКСАНА\гимн воде\калининский\DSC_0049.JPG"/>
            <wp:cNvGraphicFramePr/>
            <a:graphic xmlns:a="http://schemas.openxmlformats.org/drawingml/2006/main">
              <a:graphicData uri="http://schemas.openxmlformats.org/drawingml/2006/picture">
                <pic:pic xmlns:pic="http://schemas.openxmlformats.org/drawingml/2006/picture">
                  <pic:nvPicPr>
                    <pic:cNvPr id="7" name="Рисунок 3" descr="D:\ОКСАНА\гимн воде\калининский\DSC_0049.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0595" cy="3392170"/>
                    </a:xfrm>
                    <a:prstGeom prst="roundRect">
                      <a:avLst>
                        <a:gd name="adj" fmla="val 16667"/>
                      </a:avLst>
                    </a:prstGeom>
                    <a:ln w="12700">
                      <a:solidFill>
                        <a:schemeClr val="tx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drawing>
          <wp:inline distT="0" distB="0" distL="0" distR="0">
            <wp:extent cx="5647459" cy="3475990"/>
            <wp:effectExtent l="133350" t="76200" r="86995" b="143510"/>
            <wp:docPr id="5" name="Рисунок 5" descr="D:\ОКСАНА\гимн воде\калининский\DSC_0051.JPG"/>
            <wp:cNvGraphicFramePr/>
            <a:graphic xmlns:a="http://schemas.openxmlformats.org/drawingml/2006/main">
              <a:graphicData uri="http://schemas.openxmlformats.org/drawingml/2006/picture">
                <pic:pic xmlns:pic="http://schemas.openxmlformats.org/drawingml/2006/picture">
                  <pic:nvPicPr>
                    <pic:cNvPr id="5" name="Рисунок 5" descr="D:\ОКСАНА\гимн воде\калининский\DSC_0051.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2221" cy="3398907"/>
                    </a:xfrm>
                    <a:prstGeom prst="roundRect">
                      <a:avLst>
                        <a:gd name="adj" fmla="val 16667"/>
                      </a:avLst>
                    </a:prstGeom>
                    <a:ln w="12700">
                      <a:solidFill>
                        <a:schemeClr val="tx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Приложение  2.</w:t>
      </w: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drawing>
          <wp:inline distT="0" distB="0" distL="0" distR="0">
            <wp:extent cx="5334000" cy="3486150"/>
            <wp:effectExtent l="133350" t="76200" r="95250" b="133350"/>
            <wp:docPr id="6" name="Рисунок 6" descr="I:\фото чистый берег\IMG_20140924_111907.jpg"/>
            <wp:cNvGraphicFramePr/>
            <a:graphic xmlns:a="http://schemas.openxmlformats.org/drawingml/2006/main">
              <a:graphicData uri="http://schemas.openxmlformats.org/drawingml/2006/picture">
                <pic:pic xmlns:pic="http://schemas.openxmlformats.org/drawingml/2006/picture">
                  <pic:nvPicPr>
                    <pic:cNvPr id="6" name="Рисунок 6" descr="I:\фото чистый берег\IMG_20140924_111907.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73510" cy="3381258"/>
                    </a:xfrm>
                    <a:prstGeom prst="roundRect">
                      <a:avLst>
                        <a:gd name="adj" fmla="val 16667"/>
                      </a:avLst>
                    </a:prstGeom>
                    <a:ln w="12700">
                      <a:solidFill>
                        <a:schemeClr val="tx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p>
    <w:p w:rsidR="00E2067F" w:rsidRDefault="00E2067F" w:rsidP="00E2067F">
      <w:pPr>
        <w:widowControl w:val="0"/>
        <w:suppressAutoHyphens/>
        <w:autoSpaceDN w:val="0"/>
        <w:spacing w:after="0" w:line="360" w:lineRule="auto"/>
        <w:ind w:right="-1"/>
        <w:textAlignment w:val="baseline"/>
        <w:rPr>
          <w:rFonts w:ascii="Times New Roman" w:hAnsi="Times New Roman" w:cs="Times New Roman"/>
          <w:color w:val="000000"/>
          <w:sz w:val="24"/>
          <w:szCs w:val="24"/>
        </w:rPr>
      </w:pPr>
      <w:r>
        <w:rPr>
          <w:rFonts w:ascii="Times New Roman" w:hAnsi="Times New Roman" w:cs="Times New Roman"/>
          <w:noProof/>
          <w:color w:val="000000"/>
          <w:sz w:val="24"/>
          <w:szCs w:val="24"/>
          <w:lang w:eastAsia="ru-RU"/>
        </w:rPr>
        <w:drawing>
          <wp:inline distT="0" distB="0" distL="0" distR="0">
            <wp:extent cx="5657850" cy="3619500"/>
            <wp:effectExtent l="133350" t="76200" r="76200" b="76200"/>
            <wp:docPr id="8" name="Рисунок 8" descr="C:\Documents and Settings\Lanos\Рабочий стол\Рисунок1.jpg"/>
            <wp:cNvGraphicFramePr/>
            <a:graphic xmlns:a="http://schemas.openxmlformats.org/drawingml/2006/main">
              <a:graphicData uri="http://schemas.openxmlformats.org/drawingml/2006/picture">
                <pic:pic xmlns:pic="http://schemas.openxmlformats.org/drawingml/2006/picture">
                  <pic:nvPicPr>
                    <pic:cNvPr id="8" name="Рисунок 2" descr="C:\Documents and Settings\Lanos\Рабочий стол\Рисунок1.jpg"/>
                    <pic:cNvPicPr/>
                  </pic:nvPicPr>
                  <pic:blipFill>
                    <a:blip r:embed="rId14" cstate="print"/>
                    <a:srcRect/>
                    <a:stretch>
                      <a:fillRect/>
                    </a:stretch>
                  </pic:blipFill>
                  <pic:spPr bwMode="auto">
                    <a:xfrm>
                      <a:off x="0" y="0"/>
                      <a:ext cx="5524500" cy="347662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2067F" w:rsidRDefault="00E2067F" w:rsidP="00E2067F">
      <w:pPr>
        <w:shd w:val="clear" w:color="auto" w:fill="FFFFFF" w:themeFill="background1"/>
        <w:spacing w:after="0" w:line="360" w:lineRule="auto"/>
        <w:ind w:right="-1"/>
        <w:jc w:val="both"/>
        <w:rPr>
          <w:rFonts w:ascii="Times New Roman" w:hAnsi="Times New Roman" w:cs="Times New Roman"/>
          <w:sz w:val="24"/>
          <w:szCs w:val="24"/>
        </w:rPr>
      </w:pPr>
    </w:p>
    <w:p w:rsidR="00E2067F" w:rsidRDefault="00E2067F" w:rsidP="00E2067F">
      <w:pPr>
        <w:shd w:val="clear" w:color="auto" w:fill="FFFFFF" w:themeFill="background1"/>
        <w:spacing w:after="0" w:line="360" w:lineRule="auto"/>
        <w:ind w:right="-1"/>
        <w:jc w:val="both"/>
        <w:rPr>
          <w:rFonts w:ascii="Times New Roman" w:eastAsia="Times New Roman" w:hAnsi="Times New Roman" w:cs="Times New Roman"/>
          <w:color w:val="000000" w:themeColor="text1"/>
          <w:sz w:val="24"/>
          <w:szCs w:val="24"/>
          <w:lang w:eastAsia="ru-RU"/>
        </w:rPr>
      </w:pPr>
    </w:p>
    <w:p w:rsidR="00E2067F" w:rsidRDefault="00E2067F" w:rsidP="00E2067F">
      <w:pPr>
        <w:shd w:val="clear" w:color="auto" w:fill="FFFFFF" w:themeFill="background1"/>
        <w:spacing w:after="0" w:line="360" w:lineRule="auto"/>
        <w:ind w:right="-1"/>
        <w:jc w:val="both"/>
        <w:rPr>
          <w:rFonts w:ascii="Times New Roman" w:eastAsia="Times New Roman" w:hAnsi="Times New Roman" w:cs="Times New Roman"/>
          <w:color w:val="000000" w:themeColor="text1"/>
          <w:sz w:val="24"/>
          <w:szCs w:val="24"/>
          <w:lang w:eastAsia="ru-RU"/>
        </w:rPr>
      </w:pPr>
    </w:p>
    <w:p w:rsidR="00E2067F" w:rsidRDefault="00E2067F" w:rsidP="00E2067F">
      <w:pPr>
        <w:jc w:val="right"/>
        <w:rPr>
          <w:rFonts w:ascii="Times New Roman" w:hAnsi="Times New Roman" w:cs="Times New Roman"/>
          <w:color w:val="011A0D"/>
          <w:sz w:val="28"/>
          <w:szCs w:val="28"/>
        </w:rPr>
      </w:pPr>
      <w:r>
        <w:rPr>
          <w:rFonts w:ascii="Times New Roman" w:hAnsi="Times New Roman" w:cs="Times New Roman"/>
          <w:color w:val="011A0D"/>
          <w:sz w:val="28"/>
          <w:szCs w:val="28"/>
        </w:rPr>
        <w:lastRenderedPageBreak/>
        <w:t>Приложение 3</w:t>
      </w:r>
    </w:p>
    <w:p w:rsidR="00E2067F" w:rsidRDefault="00E2067F" w:rsidP="00E2067F">
      <w:pPr>
        <w:jc w:val="center"/>
        <w:rPr>
          <w:rFonts w:ascii="Times New Roman" w:hAnsi="Times New Roman" w:cs="Times New Roman"/>
          <w:color w:val="011A0D"/>
          <w:sz w:val="28"/>
          <w:szCs w:val="28"/>
        </w:rPr>
      </w:pPr>
    </w:p>
    <w:p w:rsidR="00E2067F" w:rsidRDefault="00E2067F" w:rsidP="00E2067F">
      <w:pPr>
        <w:pStyle w:val="2"/>
        <w:ind w:left="0" w:firstLine="709"/>
        <w:rPr>
          <w:rFonts w:ascii="Times New Roman" w:hAnsi="Times New Roman" w:cs="Times New Roman"/>
          <w:b w:val="0"/>
          <w:bCs w:val="0"/>
          <w:color w:val="011A0D"/>
          <w:sz w:val="28"/>
          <w:szCs w:val="28"/>
        </w:rPr>
      </w:pPr>
      <w:r>
        <w:rPr>
          <w:rFonts w:ascii="Times New Roman" w:hAnsi="Times New Roman" w:cs="Times New Roman"/>
          <w:b w:val="0"/>
          <w:bCs w:val="0"/>
          <w:color w:val="011A0D"/>
          <w:sz w:val="28"/>
          <w:szCs w:val="28"/>
        </w:rPr>
        <w:t>АНКЕТА УЧАСТНИКА</w:t>
      </w:r>
    </w:p>
    <w:p w:rsidR="00E2067F" w:rsidRDefault="00E2067F" w:rsidP="00E2067F">
      <w:pPr>
        <w:jc w:val="center"/>
        <w:rPr>
          <w:rFonts w:ascii="Times New Roman" w:hAnsi="Times New Roman" w:cs="Times New Roman"/>
          <w:color w:val="011A0D"/>
          <w:sz w:val="28"/>
          <w:szCs w:val="28"/>
        </w:rPr>
      </w:pPr>
    </w:p>
    <w:p w:rsidR="00E2067F" w:rsidRDefault="00E2067F" w:rsidP="00E2067F">
      <w:pPr>
        <w:pStyle w:val="a7"/>
        <w:numPr>
          <w:ilvl w:val="0"/>
          <w:numId w:val="5"/>
        </w:numPr>
        <w:spacing w:after="0"/>
        <w:rPr>
          <w:rFonts w:ascii="Times New Roman" w:hAnsi="Times New Roman" w:cs="Times New Roman"/>
          <w:color w:val="000000" w:themeColor="text1"/>
          <w:sz w:val="28"/>
          <w:szCs w:val="28"/>
        </w:rPr>
      </w:pPr>
      <w:r>
        <w:rPr>
          <w:rFonts w:ascii="Times New Roman" w:hAnsi="Times New Roman" w:cs="Times New Roman"/>
          <w:b/>
          <w:color w:val="000000" w:themeColor="text1"/>
          <w:sz w:val="28"/>
          <w:szCs w:val="28"/>
        </w:rPr>
        <w:t>Название проекта:</w:t>
      </w:r>
    </w:p>
    <w:p w:rsidR="00E2067F" w:rsidRDefault="00E2067F" w:rsidP="00E2067F">
      <w:pPr>
        <w:pStyle w:val="a7"/>
        <w:spacing w:after="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«Охрана и восстановление водных ресурсов села Озёрки»</w:t>
      </w:r>
    </w:p>
    <w:p w:rsidR="00E2067F" w:rsidRDefault="00E2067F" w:rsidP="00E2067F">
      <w:pPr>
        <w:widowControl w:val="0"/>
        <w:suppressAutoHyphens/>
        <w:spacing w:after="0" w:line="240" w:lineRule="auto"/>
        <w:ind w:left="360"/>
        <w:jc w:val="both"/>
        <w:rPr>
          <w:rFonts w:ascii="Times New Roman" w:hAnsi="Times New Roman" w:cs="Times New Roman"/>
          <w:color w:val="011A0D"/>
          <w:sz w:val="28"/>
          <w:szCs w:val="28"/>
        </w:rPr>
      </w:pPr>
      <w:r>
        <w:rPr>
          <w:rFonts w:ascii="Times New Roman" w:hAnsi="Times New Roman" w:cs="Times New Roman"/>
          <w:color w:val="011A0D"/>
          <w:sz w:val="28"/>
          <w:szCs w:val="28"/>
        </w:rPr>
        <w:t>2.Источник информации о Конкурсе (от администрации района).</w:t>
      </w:r>
    </w:p>
    <w:p w:rsidR="00E2067F" w:rsidRDefault="00E2067F" w:rsidP="00E2067F">
      <w:pPr>
        <w:widowControl w:val="0"/>
        <w:numPr>
          <w:ilvl w:val="0"/>
          <w:numId w:val="6"/>
        </w:numPr>
        <w:suppressAutoHyphens/>
        <w:spacing w:after="0" w:line="240" w:lineRule="auto"/>
        <w:jc w:val="both"/>
        <w:rPr>
          <w:rFonts w:ascii="Times New Roman" w:hAnsi="Times New Roman" w:cs="Times New Roman"/>
          <w:color w:val="011A0D"/>
          <w:sz w:val="28"/>
          <w:szCs w:val="28"/>
        </w:rPr>
      </w:pPr>
      <w:r>
        <w:rPr>
          <w:rFonts w:ascii="Times New Roman" w:hAnsi="Times New Roman" w:cs="Times New Roman"/>
          <w:color w:val="011A0D"/>
          <w:sz w:val="28"/>
          <w:szCs w:val="28"/>
        </w:rPr>
        <w:t>Данные об авторе (ах) проекта.</w:t>
      </w:r>
    </w:p>
    <w:p w:rsidR="00E2067F" w:rsidRDefault="00E2067F" w:rsidP="00E2067F">
      <w:pPr>
        <w:spacing w:after="0"/>
        <w:ind w:left="360"/>
        <w:rPr>
          <w:rFonts w:ascii="Times New Roman" w:hAnsi="Times New Roman" w:cs="Times New Roman"/>
          <w:color w:val="011A0D"/>
          <w:sz w:val="28"/>
          <w:szCs w:val="28"/>
        </w:rPr>
      </w:pPr>
      <w:r>
        <w:rPr>
          <w:rFonts w:ascii="Times New Roman" w:hAnsi="Times New Roman" w:cs="Times New Roman"/>
          <w:color w:val="011A0D"/>
          <w:sz w:val="28"/>
          <w:szCs w:val="28"/>
        </w:rPr>
        <w:t>3.1.Царёва Варвара Романовна 09.03.2010г. – 6 класс</w:t>
      </w:r>
    </w:p>
    <w:p w:rsidR="00E2067F" w:rsidRDefault="00E2067F" w:rsidP="00E2067F">
      <w:pPr>
        <w:spacing w:after="0"/>
        <w:ind w:left="360"/>
        <w:rPr>
          <w:rFonts w:ascii="Times New Roman" w:hAnsi="Times New Roman" w:cs="Times New Roman"/>
          <w:color w:val="011A0D"/>
          <w:sz w:val="28"/>
          <w:szCs w:val="28"/>
        </w:rPr>
      </w:pPr>
      <w:r>
        <w:rPr>
          <w:rFonts w:ascii="Times New Roman" w:hAnsi="Times New Roman" w:cs="Times New Roman"/>
          <w:color w:val="011A0D"/>
          <w:sz w:val="28"/>
          <w:szCs w:val="28"/>
        </w:rPr>
        <w:t xml:space="preserve">      Орлов Максим Русланович 21.01.2008г. – 7 класс</w:t>
      </w:r>
    </w:p>
    <w:p w:rsidR="00E2067F" w:rsidRDefault="00E2067F" w:rsidP="00E2067F">
      <w:pPr>
        <w:spacing w:after="0"/>
        <w:ind w:left="360"/>
        <w:rPr>
          <w:rFonts w:ascii="Times New Roman" w:hAnsi="Times New Roman" w:cs="Times New Roman"/>
          <w:color w:val="011A0D"/>
          <w:sz w:val="28"/>
          <w:szCs w:val="28"/>
        </w:rPr>
      </w:pPr>
      <w:r>
        <w:rPr>
          <w:rFonts w:ascii="Times New Roman" w:hAnsi="Times New Roman" w:cs="Times New Roman"/>
          <w:color w:val="011A0D"/>
          <w:sz w:val="28"/>
          <w:szCs w:val="28"/>
        </w:rPr>
        <w:t>3.2.Тамбовская обл., Никифоровский р-он, с.Озёрки</w:t>
      </w:r>
    </w:p>
    <w:p w:rsidR="00E2067F" w:rsidRDefault="00E2067F" w:rsidP="00E2067F">
      <w:pPr>
        <w:widowControl w:val="0"/>
        <w:numPr>
          <w:ilvl w:val="0"/>
          <w:numId w:val="7"/>
        </w:numPr>
        <w:suppressAutoHyphens/>
        <w:spacing w:after="0" w:line="240" w:lineRule="auto"/>
        <w:jc w:val="both"/>
        <w:rPr>
          <w:rFonts w:ascii="Times New Roman" w:hAnsi="Times New Roman" w:cs="Times New Roman"/>
          <w:color w:val="011A0D"/>
          <w:sz w:val="28"/>
          <w:szCs w:val="28"/>
        </w:rPr>
      </w:pPr>
      <w:r>
        <w:rPr>
          <w:rFonts w:ascii="Times New Roman" w:hAnsi="Times New Roman" w:cs="Times New Roman"/>
          <w:color w:val="011A0D"/>
          <w:sz w:val="28"/>
          <w:szCs w:val="28"/>
        </w:rPr>
        <w:t>393033 Тамбовская обл., Никифоровский р-он, с.Озёрки, ул.Центральная д.52 .</w:t>
      </w:r>
    </w:p>
    <w:p w:rsidR="00E2067F" w:rsidRDefault="00E2067F" w:rsidP="00E2067F">
      <w:pPr>
        <w:spacing w:after="0"/>
        <w:ind w:left="360"/>
        <w:rPr>
          <w:rFonts w:ascii="Times New Roman" w:hAnsi="Times New Roman" w:cs="Times New Roman"/>
          <w:sz w:val="28"/>
          <w:szCs w:val="28"/>
        </w:rPr>
      </w:pPr>
      <w:r>
        <w:rPr>
          <w:rFonts w:ascii="Times New Roman" w:hAnsi="Times New Roman" w:cs="Times New Roman"/>
          <w:sz w:val="28"/>
          <w:szCs w:val="28"/>
        </w:rPr>
        <w:t>5.Шмакова Ольга Анатольевна -учитель математики</w:t>
      </w:r>
    </w:p>
    <w:p w:rsidR="00E2067F" w:rsidRDefault="00E2067F" w:rsidP="00E2067F">
      <w:pPr>
        <w:spacing w:after="0"/>
        <w:rPr>
          <w:rFonts w:ascii="Times New Roman" w:hAnsi="Times New Roman" w:cs="Times New Roman"/>
          <w:sz w:val="28"/>
          <w:szCs w:val="28"/>
        </w:rPr>
      </w:pPr>
      <w:r>
        <w:rPr>
          <w:rFonts w:ascii="Times New Roman" w:hAnsi="Times New Roman" w:cs="Times New Roman"/>
          <w:sz w:val="28"/>
          <w:szCs w:val="28"/>
        </w:rPr>
        <w:t xml:space="preserve">         Царёва Оксана Александровна -учитель немецкого языка</w:t>
      </w:r>
    </w:p>
    <w:p w:rsidR="00E2067F" w:rsidRDefault="00E2067F" w:rsidP="00E2067F">
      <w:pPr>
        <w:rPr>
          <w:rFonts w:ascii="Times New Roman" w:hAnsi="Times New Roman" w:cs="Times New Roman"/>
          <w:sz w:val="28"/>
          <w:szCs w:val="28"/>
        </w:rPr>
      </w:pPr>
      <w:r>
        <w:rPr>
          <w:rFonts w:ascii="Times New Roman" w:hAnsi="Times New Roman" w:cs="Times New Roman"/>
          <w:sz w:val="28"/>
          <w:szCs w:val="28"/>
        </w:rPr>
        <w:t xml:space="preserve">         8-475-36-35-6-80</w:t>
      </w:r>
      <w:r>
        <w:rPr>
          <w:rFonts w:ascii="Times New Roman" w:hAnsi="Times New Roman" w:cs="Times New Roman"/>
          <w:color w:val="011A0D"/>
          <w:sz w:val="28"/>
          <w:szCs w:val="28"/>
        </w:rPr>
        <w:t>.</w:t>
      </w:r>
    </w:p>
    <w:p w:rsidR="00E2067F" w:rsidRDefault="00E2067F" w:rsidP="00E2067F">
      <w:pPr>
        <w:widowControl w:val="0"/>
        <w:suppressAutoHyphens/>
        <w:spacing w:after="0" w:line="240" w:lineRule="auto"/>
        <w:ind w:left="360"/>
        <w:jc w:val="both"/>
        <w:rPr>
          <w:rFonts w:ascii="Times New Roman" w:hAnsi="Times New Roman" w:cs="Times New Roman"/>
          <w:color w:val="011A0D"/>
          <w:sz w:val="28"/>
          <w:szCs w:val="28"/>
        </w:rPr>
      </w:pPr>
      <w:r>
        <w:rPr>
          <w:rFonts w:ascii="Times New Roman" w:hAnsi="Times New Roman" w:cs="Times New Roman"/>
          <w:color w:val="011A0D"/>
          <w:sz w:val="28"/>
          <w:szCs w:val="28"/>
        </w:rPr>
        <w:t>6.Рекомендации по сохранению воды в семье, в школе, на предприятии</w:t>
      </w:r>
      <w:r w:rsidRPr="00E2067F">
        <w:rPr>
          <w:rFonts w:ascii="Times New Roman" w:hAnsi="Times New Roman" w:cs="Times New Roman"/>
          <w:color w:val="011A0D"/>
          <w:sz w:val="28"/>
          <w:szCs w:val="28"/>
        </w:rPr>
        <w:t>.</w:t>
      </w:r>
      <w:r>
        <w:rPr>
          <w:rFonts w:ascii="Times New Roman" w:hAnsi="Times New Roman" w:cs="Times New Roman"/>
          <w:color w:val="011A0D"/>
          <w:sz w:val="28"/>
          <w:szCs w:val="28"/>
        </w:rPr>
        <w:t xml:space="preserve"> </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весной организовывать трудовые десанты среди школьников, что является и воспитательной работой и профилактикой загрязнения водоёмов.</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привлекать к очистки рек и озёр администрацию района.</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привлечь к решению этой проблемы спонсоров района.</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привлечь школьников к экологическому движению.</w:t>
      </w:r>
    </w:p>
    <w:p w:rsidR="00E2067F" w:rsidRDefault="00E2067F" w:rsidP="00E2067F">
      <w:pPr>
        <w:pStyle w:val="a7"/>
        <w:numPr>
          <w:ilvl w:val="0"/>
          <w:numId w:val="4"/>
        </w:numPr>
        <w:shd w:val="clear" w:color="auto" w:fill="FFFFFF"/>
        <w:spacing w:after="0" w:line="300" w:lineRule="atLeast"/>
        <w:ind w:right="1134"/>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бережно использовать воду. </w:t>
      </w:r>
    </w:p>
    <w:p w:rsidR="00A25FA8" w:rsidRDefault="00A25FA8"/>
    <w:sectPr w:rsidR="00A25FA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iberation Serif">
    <w:altName w:val="Times New Roman"/>
    <w:charset w:val="CC"/>
    <w:family w:val="roman"/>
    <w:pitch w:val="variable"/>
    <w:sig w:usb0="00000001" w:usb1="500078FB" w:usb2="00000000" w:usb3="00000000" w:csb0="0000009F" w:csb1="00000000"/>
  </w:font>
  <w:font w:name="DejaVu Sans">
    <w:altName w:val="Arial"/>
    <w:charset w:val="CC"/>
    <w:family w:val="swiss"/>
    <w:pitch w:val="variable"/>
    <w:sig w:usb0="00000000" w:usb1="D200FDFF" w:usb2="0A24602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pStyle w:val="1"/>
      <w:suff w:val="nothing"/>
      <w:lvlText w:val=""/>
      <w:lvlJc w:val="left"/>
      <w:pPr>
        <w:tabs>
          <w:tab w:val="num" w:pos="0"/>
        </w:tabs>
        <w:ind w:left="432" w:hanging="432"/>
      </w:pPr>
      <w:rPr>
        <w:rFonts w:cs="Times New Roman"/>
      </w:rPr>
    </w:lvl>
    <w:lvl w:ilvl="1">
      <w:start w:val="1"/>
      <w:numFmt w:val="none"/>
      <w:pStyle w:val="2"/>
      <w:suff w:val="nothing"/>
      <w:lvlText w:val=""/>
      <w:lvlJc w:val="left"/>
      <w:pPr>
        <w:tabs>
          <w:tab w:val="num" w:pos="0"/>
        </w:tabs>
        <w:ind w:left="576" w:hanging="576"/>
      </w:pPr>
      <w:rPr>
        <w:rFonts w:cs="Times New Roman"/>
      </w:rPr>
    </w:lvl>
    <w:lvl w:ilvl="2">
      <w:start w:val="1"/>
      <w:numFmt w:val="none"/>
      <w:pStyle w:val="3"/>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E"/>
    <w:multiLevelType w:val="singleLevel"/>
    <w:tmpl w:val="0000000E"/>
    <w:name w:val="WW8Num18"/>
    <w:lvl w:ilvl="0">
      <w:start w:val="1"/>
      <w:numFmt w:val="decimal"/>
      <w:suff w:val="space"/>
      <w:lvlText w:val="%1."/>
      <w:lvlJc w:val="left"/>
      <w:pPr>
        <w:tabs>
          <w:tab w:val="num" w:pos="0"/>
        </w:tabs>
        <w:ind w:left="720" w:hanging="360"/>
      </w:pPr>
      <w:rPr>
        <w:rFonts w:cs="Times New Roman"/>
      </w:rPr>
    </w:lvl>
  </w:abstractNum>
  <w:abstractNum w:abstractNumId="2">
    <w:nsid w:val="0000000F"/>
    <w:multiLevelType w:val="multilevel"/>
    <w:tmpl w:val="0000000F"/>
    <w:name w:val="WW8Num19"/>
    <w:lvl w:ilvl="0">
      <w:start w:val="4"/>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6"/>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nsid w:val="3F0B5284"/>
    <w:multiLevelType w:val="hybridMultilevel"/>
    <w:tmpl w:val="00E246D6"/>
    <w:lvl w:ilvl="0" w:tplc="0419000B">
      <w:start w:val="1"/>
      <w:numFmt w:val="bullet"/>
      <w:lvlText w:val=""/>
      <w:lvlJc w:val="left"/>
      <w:pPr>
        <w:ind w:left="780" w:hanging="360"/>
      </w:pPr>
      <w:rPr>
        <w:rFonts w:ascii="Wingdings" w:hAnsi="Wingdings" w:hint="default"/>
      </w:rPr>
    </w:lvl>
    <w:lvl w:ilvl="1" w:tplc="04190003">
      <w:start w:val="1"/>
      <w:numFmt w:val="bullet"/>
      <w:lvlText w:val="o"/>
      <w:lvlJc w:val="left"/>
      <w:pPr>
        <w:ind w:left="1500" w:hanging="360"/>
      </w:pPr>
      <w:rPr>
        <w:rFonts w:ascii="Courier New" w:hAnsi="Courier New" w:cs="Courier New" w:hint="default"/>
      </w:rPr>
    </w:lvl>
    <w:lvl w:ilvl="2" w:tplc="04190005">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start w:val="1"/>
      <w:numFmt w:val="bullet"/>
      <w:lvlText w:val="o"/>
      <w:lvlJc w:val="left"/>
      <w:pPr>
        <w:ind w:left="3660" w:hanging="360"/>
      </w:pPr>
      <w:rPr>
        <w:rFonts w:ascii="Courier New" w:hAnsi="Courier New" w:cs="Courier New" w:hint="default"/>
      </w:rPr>
    </w:lvl>
    <w:lvl w:ilvl="5" w:tplc="04190005">
      <w:start w:val="1"/>
      <w:numFmt w:val="bullet"/>
      <w:lvlText w:val=""/>
      <w:lvlJc w:val="left"/>
      <w:pPr>
        <w:ind w:left="4380" w:hanging="360"/>
      </w:pPr>
      <w:rPr>
        <w:rFonts w:ascii="Wingdings" w:hAnsi="Wingdings" w:hint="default"/>
      </w:rPr>
    </w:lvl>
    <w:lvl w:ilvl="6" w:tplc="04190001">
      <w:start w:val="1"/>
      <w:numFmt w:val="bullet"/>
      <w:lvlText w:val=""/>
      <w:lvlJc w:val="left"/>
      <w:pPr>
        <w:ind w:left="5100" w:hanging="360"/>
      </w:pPr>
      <w:rPr>
        <w:rFonts w:ascii="Symbol" w:hAnsi="Symbol" w:hint="default"/>
      </w:rPr>
    </w:lvl>
    <w:lvl w:ilvl="7" w:tplc="04190003">
      <w:start w:val="1"/>
      <w:numFmt w:val="bullet"/>
      <w:lvlText w:val="o"/>
      <w:lvlJc w:val="left"/>
      <w:pPr>
        <w:ind w:left="5820" w:hanging="360"/>
      </w:pPr>
      <w:rPr>
        <w:rFonts w:ascii="Courier New" w:hAnsi="Courier New" w:cs="Courier New" w:hint="default"/>
      </w:rPr>
    </w:lvl>
    <w:lvl w:ilvl="8" w:tplc="04190005">
      <w:start w:val="1"/>
      <w:numFmt w:val="bullet"/>
      <w:lvlText w:val=""/>
      <w:lvlJc w:val="left"/>
      <w:pPr>
        <w:ind w:left="6540" w:hanging="360"/>
      </w:pPr>
      <w:rPr>
        <w:rFonts w:ascii="Wingdings" w:hAnsi="Wingdings" w:hint="default"/>
      </w:rPr>
    </w:lvl>
  </w:abstractNum>
  <w:abstractNum w:abstractNumId="4">
    <w:nsid w:val="42E812B6"/>
    <w:multiLevelType w:val="hybridMultilevel"/>
    <w:tmpl w:val="DA34B75C"/>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nsid w:val="5B017273"/>
    <w:multiLevelType w:val="hybridMultilevel"/>
    <w:tmpl w:val="25F20842"/>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6B090FB8"/>
    <w:multiLevelType w:val="hybridMultilevel"/>
    <w:tmpl w:val="4658EE00"/>
    <w:lvl w:ilvl="0" w:tplc="25C08D4A">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lvlOverride w:ilvl="0"/>
    <w:lvlOverride w:ilvl="1"/>
    <w:lvlOverride w:ilvl="2"/>
    <w:lvlOverride w:ilvl="3"/>
    <w:lvlOverride w:ilvl="4"/>
    <w:lvlOverride w:ilvl="5"/>
    <w:lvlOverride w:ilvl="6"/>
    <w:lvlOverride w:ilvl="7"/>
    <w:lvlOverride w:ilvl="8"/>
  </w:num>
  <w:num w:numId="3">
    <w:abstractNumId w:val="5"/>
    <w:lvlOverride w:ilvl="0"/>
    <w:lvlOverride w:ilvl="1"/>
    <w:lvlOverride w:ilvl="2"/>
    <w:lvlOverride w:ilvl="3"/>
    <w:lvlOverride w:ilvl="4"/>
    <w:lvlOverride w:ilvl="5"/>
    <w:lvlOverride w:ilvl="6"/>
    <w:lvlOverride w:ilvl="7"/>
    <w:lvlOverride w:ilvl="8"/>
  </w:num>
  <w:num w:numId="4">
    <w:abstractNumId w:val="3"/>
    <w:lvlOverride w:ilvl="0"/>
    <w:lvlOverride w:ilvl="1"/>
    <w:lvlOverride w:ilvl="2"/>
    <w:lvlOverride w:ilvl="3"/>
    <w:lvlOverride w:ilvl="4"/>
    <w:lvlOverride w:ilvl="5"/>
    <w:lvlOverride w:ilvl="6"/>
    <w:lvlOverride w:ilvl="7"/>
    <w:lvlOverride w:ilvl="8"/>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num>
  <w:num w:numId="7">
    <w:abstractNumId w:val="2"/>
    <w:lvlOverride w:ilvl="0">
      <w:startOverride w:val="4"/>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067F"/>
    <w:rsid w:val="00A25FA8"/>
    <w:rsid w:val="00E206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535DDD0-91C7-4A15-83EE-264141EB9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2067F"/>
    <w:pPr>
      <w:spacing w:after="200" w:line="276" w:lineRule="auto"/>
    </w:pPr>
  </w:style>
  <w:style w:type="paragraph" w:styleId="1">
    <w:name w:val="heading 1"/>
    <w:basedOn w:val="a"/>
    <w:next w:val="a"/>
    <w:link w:val="10"/>
    <w:uiPriority w:val="99"/>
    <w:qFormat/>
    <w:rsid w:val="00E2067F"/>
    <w:pPr>
      <w:keepNext/>
      <w:widowControl w:val="0"/>
      <w:numPr>
        <w:numId w:val="1"/>
      </w:numPr>
      <w:suppressAutoHyphens/>
      <w:spacing w:after="0" w:line="240" w:lineRule="auto"/>
      <w:ind w:left="360" w:firstLine="0"/>
      <w:jc w:val="center"/>
      <w:outlineLvl w:val="0"/>
    </w:pPr>
    <w:rPr>
      <w:rFonts w:ascii="Liberation Serif" w:eastAsia="Calibri" w:hAnsi="Liberation Serif" w:cs="DejaVu Sans"/>
      <w:b/>
      <w:bCs/>
      <w:kern w:val="2"/>
      <w:sz w:val="24"/>
      <w:szCs w:val="24"/>
      <w:lang w:eastAsia="zh-CN" w:bidi="hi-IN"/>
    </w:rPr>
  </w:style>
  <w:style w:type="paragraph" w:styleId="2">
    <w:name w:val="heading 2"/>
    <w:basedOn w:val="a"/>
    <w:next w:val="a"/>
    <w:link w:val="20"/>
    <w:uiPriority w:val="99"/>
    <w:semiHidden/>
    <w:unhideWhenUsed/>
    <w:qFormat/>
    <w:rsid w:val="00E2067F"/>
    <w:pPr>
      <w:keepNext/>
      <w:widowControl w:val="0"/>
      <w:numPr>
        <w:ilvl w:val="1"/>
        <w:numId w:val="1"/>
      </w:numPr>
      <w:suppressAutoHyphens/>
      <w:spacing w:after="0" w:line="240" w:lineRule="auto"/>
      <w:ind w:left="420" w:firstLine="288"/>
      <w:jc w:val="center"/>
      <w:outlineLvl w:val="1"/>
    </w:pPr>
    <w:rPr>
      <w:rFonts w:ascii="Liberation Serif" w:eastAsia="Calibri" w:hAnsi="Liberation Serif" w:cs="DejaVu Sans"/>
      <w:b/>
      <w:bCs/>
      <w:kern w:val="2"/>
      <w:sz w:val="24"/>
      <w:szCs w:val="24"/>
      <w:lang w:eastAsia="zh-CN" w:bidi="hi-IN"/>
    </w:rPr>
  </w:style>
  <w:style w:type="paragraph" w:styleId="3">
    <w:name w:val="heading 3"/>
    <w:basedOn w:val="a"/>
    <w:next w:val="a"/>
    <w:link w:val="30"/>
    <w:uiPriority w:val="99"/>
    <w:semiHidden/>
    <w:unhideWhenUsed/>
    <w:qFormat/>
    <w:rsid w:val="00E2067F"/>
    <w:pPr>
      <w:keepNext/>
      <w:widowControl w:val="0"/>
      <w:numPr>
        <w:ilvl w:val="2"/>
        <w:numId w:val="1"/>
      </w:numPr>
      <w:suppressAutoHyphens/>
      <w:spacing w:before="240" w:after="60" w:line="240" w:lineRule="auto"/>
      <w:jc w:val="both"/>
      <w:outlineLvl w:val="2"/>
    </w:pPr>
    <w:rPr>
      <w:rFonts w:ascii="Cambria" w:eastAsia="Calibri" w:hAnsi="Cambria" w:cs="Times New Roman"/>
      <w:b/>
      <w:bCs/>
      <w:kern w:val="2"/>
      <w:sz w:val="26"/>
      <w:szCs w:val="26"/>
      <w:lang w:eastAsia="zh-CN" w:bidi="hi-I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2067F"/>
    <w:rPr>
      <w:rFonts w:ascii="Liberation Serif" w:eastAsia="Calibri" w:hAnsi="Liberation Serif" w:cs="DejaVu Sans"/>
      <w:b/>
      <w:bCs/>
      <w:kern w:val="2"/>
      <w:sz w:val="24"/>
      <w:szCs w:val="24"/>
      <w:lang w:eastAsia="zh-CN" w:bidi="hi-IN"/>
    </w:rPr>
  </w:style>
  <w:style w:type="character" w:customStyle="1" w:styleId="20">
    <w:name w:val="Заголовок 2 Знак"/>
    <w:basedOn w:val="a0"/>
    <w:link w:val="2"/>
    <w:uiPriority w:val="99"/>
    <w:semiHidden/>
    <w:rsid w:val="00E2067F"/>
    <w:rPr>
      <w:rFonts w:ascii="Liberation Serif" w:eastAsia="Calibri" w:hAnsi="Liberation Serif" w:cs="DejaVu Sans"/>
      <w:b/>
      <w:bCs/>
      <w:kern w:val="2"/>
      <w:sz w:val="24"/>
      <w:szCs w:val="24"/>
      <w:lang w:eastAsia="zh-CN" w:bidi="hi-IN"/>
    </w:rPr>
  </w:style>
  <w:style w:type="character" w:customStyle="1" w:styleId="30">
    <w:name w:val="Заголовок 3 Знак"/>
    <w:basedOn w:val="a0"/>
    <w:link w:val="3"/>
    <w:uiPriority w:val="99"/>
    <w:semiHidden/>
    <w:rsid w:val="00E2067F"/>
    <w:rPr>
      <w:rFonts w:ascii="Cambria" w:eastAsia="Calibri" w:hAnsi="Cambria" w:cs="Times New Roman"/>
      <w:b/>
      <w:bCs/>
      <w:kern w:val="2"/>
      <w:sz w:val="26"/>
      <w:szCs w:val="26"/>
      <w:lang w:eastAsia="zh-CN" w:bidi="hi-IN"/>
    </w:rPr>
  </w:style>
  <w:style w:type="character" w:styleId="a3">
    <w:name w:val="Hyperlink"/>
    <w:basedOn w:val="a0"/>
    <w:uiPriority w:val="99"/>
    <w:semiHidden/>
    <w:unhideWhenUsed/>
    <w:rsid w:val="00E2067F"/>
    <w:rPr>
      <w:color w:val="0000FF"/>
      <w:u w:val="single"/>
    </w:rPr>
  </w:style>
  <w:style w:type="paragraph" w:styleId="a4">
    <w:name w:val="Body Text"/>
    <w:basedOn w:val="a"/>
    <w:link w:val="a5"/>
    <w:semiHidden/>
    <w:unhideWhenUsed/>
    <w:rsid w:val="00E2067F"/>
    <w:pPr>
      <w:widowControl w:val="0"/>
      <w:suppressAutoHyphens/>
      <w:spacing w:after="120" w:line="240" w:lineRule="auto"/>
    </w:pPr>
    <w:rPr>
      <w:rFonts w:ascii="Arial" w:eastAsia="Arial Unicode MS" w:hAnsi="Arial" w:cs="Times New Roman"/>
      <w:kern w:val="2"/>
      <w:sz w:val="20"/>
      <w:szCs w:val="24"/>
      <w:lang w:eastAsia="ru-RU"/>
    </w:rPr>
  </w:style>
  <w:style w:type="character" w:customStyle="1" w:styleId="a5">
    <w:name w:val="Основной текст Знак"/>
    <w:basedOn w:val="a0"/>
    <w:link w:val="a4"/>
    <w:semiHidden/>
    <w:rsid w:val="00E2067F"/>
    <w:rPr>
      <w:rFonts w:ascii="Arial" w:eastAsia="Arial Unicode MS" w:hAnsi="Arial" w:cs="Times New Roman"/>
      <w:kern w:val="2"/>
      <w:sz w:val="20"/>
      <w:szCs w:val="24"/>
      <w:lang w:eastAsia="ru-RU"/>
    </w:rPr>
  </w:style>
  <w:style w:type="paragraph" w:styleId="a6">
    <w:name w:val="No Spacing"/>
    <w:qFormat/>
    <w:rsid w:val="00E2067F"/>
    <w:pPr>
      <w:spacing w:after="0" w:line="240" w:lineRule="auto"/>
    </w:pPr>
    <w:rPr>
      <w:rFonts w:ascii="Calibri" w:eastAsia="Times New Roman" w:hAnsi="Calibri" w:cs="Times New Roman"/>
      <w:lang w:eastAsia="ru-RU"/>
    </w:rPr>
  </w:style>
  <w:style w:type="paragraph" w:styleId="a7">
    <w:name w:val="List Paragraph"/>
    <w:basedOn w:val="a"/>
    <w:uiPriority w:val="34"/>
    <w:qFormat/>
    <w:rsid w:val="00E2067F"/>
    <w:pPr>
      <w:ind w:left="720"/>
      <w:contextualSpacing/>
    </w:pPr>
  </w:style>
  <w:style w:type="character" w:customStyle="1" w:styleId="apple-converted-space">
    <w:name w:val="apple-converted-space"/>
    <w:basedOn w:val="a0"/>
    <w:rsid w:val="00E206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3151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o8ode.ru/article/planetwa/mere/problema_zagraznenia_vodoemov.htm" TargetMode="External"/><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chart" Target="charts/chart3.xml"/><Relationship Id="rId12"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chart" Target="charts/chart2.xml"/><Relationship Id="rId11" Type="http://schemas.openxmlformats.org/officeDocument/2006/relationships/image" Target="media/image2.jpeg"/><Relationship Id="rId5" Type="http://schemas.openxmlformats.org/officeDocument/2006/relationships/chart" Target="charts/chart1.xml"/><Relationship Id="rId15" Type="http://schemas.openxmlformats.org/officeDocument/2006/relationships/fontTable" Target="fontTable.xml"/><Relationship Id="rId10" Type="http://schemas.openxmlformats.org/officeDocument/2006/relationships/hyperlink" Target="http://ecodelo.org/rossiyskaya_federaciya/sibirskiy_fo/omskaya_oblast/26092-nash_vybor_spasenie_rek_i_ozyor-proekt" TargetMode="External"/><Relationship Id="rId4" Type="http://schemas.openxmlformats.org/officeDocument/2006/relationships/webSettings" Target="webSettings.xml"/><Relationship Id="rId9" Type="http://schemas.openxmlformats.org/officeDocument/2006/relationships/hyperlink" Target="http://www.akvageo.ru/ecology/list-1.html" TargetMode="External"/><Relationship Id="rId14"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image" Target="../media/image1.jpeg"/></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a:pPr>
            <a:r>
              <a:rPr lang="ru-RU">
                <a:latin typeface="Times New Roman" pitchFamily="18" charset="0"/>
                <a:cs typeface="Times New Roman" pitchFamily="18" charset="0"/>
              </a:rPr>
              <a:t>Умеете ли вы плавать?</a:t>
            </a:r>
          </a:p>
        </c:rich>
      </c:tx>
      <c:overlay val="0"/>
    </c:title>
    <c:autoTitleDeleted val="0"/>
    <c:view3D>
      <c:rotX val="30"/>
      <c:rotY val="20"/>
      <c:rAngAx val="0"/>
    </c:view3D>
    <c:floor>
      <c:thickness val="0"/>
    </c:floor>
    <c:sideWall>
      <c:thickness val="0"/>
    </c:sideWall>
    <c:backWall>
      <c:thickness val="0"/>
    </c:backWall>
    <c:plotArea>
      <c:layout>
        <c:manualLayout>
          <c:layoutTarget val="inner"/>
          <c:xMode val="edge"/>
          <c:yMode val="edge"/>
          <c:x val="8.6771901047731193E-2"/>
          <c:y val="0.16620729801770937"/>
          <c:w val="0.87277616544155545"/>
          <c:h val="0.69121997408551883"/>
        </c:manualLayout>
      </c:layout>
      <c:bar3DChart>
        <c:barDir val="bar"/>
        <c:grouping val="clustered"/>
        <c:varyColors val="0"/>
        <c:ser>
          <c:idx val="0"/>
          <c:order val="0"/>
          <c:tx>
            <c:strRef>
              <c:f>Лист1!$B$1</c:f>
              <c:strCache>
                <c:ptCount val="1"/>
                <c:pt idx="0">
                  <c:v>Умеете вы плавать?</c:v>
                </c:pt>
              </c:strCache>
            </c:strRef>
          </c:tx>
          <c:invertIfNegative val="0"/>
          <c:cat>
            <c:strRef>
              <c:f>Лист1!$A$2:$A$3</c:f>
              <c:strCache>
                <c:ptCount val="2"/>
                <c:pt idx="0">
                  <c:v>да</c:v>
                </c:pt>
                <c:pt idx="1">
                  <c:v>нет</c:v>
                </c:pt>
              </c:strCache>
            </c:strRef>
          </c:cat>
          <c:val>
            <c:numRef>
              <c:f>Лист1!$B$2:$B$3</c:f>
              <c:numCache>
                <c:formatCode>General</c:formatCode>
                <c:ptCount val="2"/>
                <c:pt idx="0">
                  <c:v>31</c:v>
                </c:pt>
                <c:pt idx="1">
                  <c:v>53</c:v>
                </c:pt>
              </c:numCache>
            </c:numRef>
          </c:val>
        </c:ser>
        <c:dLbls>
          <c:showLegendKey val="0"/>
          <c:showVal val="0"/>
          <c:showCatName val="0"/>
          <c:showSerName val="0"/>
          <c:showPercent val="0"/>
          <c:showBubbleSize val="0"/>
        </c:dLbls>
        <c:gapWidth val="150"/>
        <c:shape val="cylinder"/>
        <c:axId val="224693512"/>
        <c:axId val="224693904"/>
        <c:axId val="0"/>
      </c:bar3DChart>
      <c:valAx>
        <c:axId val="224693904"/>
        <c:scaling>
          <c:orientation val="minMax"/>
        </c:scaling>
        <c:delete val="0"/>
        <c:axPos val="b"/>
        <c:majorGridlines/>
        <c:numFmt formatCode="General" sourceLinked="1"/>
        <c:majorTickMark val="out"/>
        <c:minorTickMark val="none"/>
        <c:tickLblPos val="nextTo"/>
        <c:crossAx val="224693512"/>
        <c:crosses val="autoZero"/>
        <c:crossBetween val="between"/>
      </c:valAx>
      <c:catAx>
        <c:axId val="224693512"/>
        <c:scaling>
          <c:orientation val="minMax"/>
        </c:scaling>
        <c:delete val="0"/>
        <c:axPos val="l"/>
        <c:numFmt formatCode="General" sourceLinked="0"/>
        <c:majorTickMark val="out"/>
        <c:minorTickMark val="none"/>
        <c:tickLblPos val="nextTo"/>
        <c:crossAx val="224693904"/>
        <c:crosses val="autoZero"/>
        <c:auto val="1"/>
        <c:lblAlgn val="ctr"/>
        <c:lblOffset val="100"/>
        <c:noMultiLvlLbl val="0"/>
      </c:catAx>
    </c:plotArea>
    <c:plotVisOnly val="1"/>
    <c:dispBlanksAs val="gap"/>
    <c:showDLblsOverMax val="0"/>
  </c:chart>
  <c:spPr>
    <a:effectLst>
      <a:glow rad="228600">
        <a:schemeClr val="accent1">
          <a:satMod val="175000"/>
          <a:alpha val="40000"/>
        </a:schemeClr>
      </a:glow>
    </a:effectLst>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sz="1400">
                <a:latin typeface="Times New Roman" pitchFamily="18" charset="0"/>
                <a:cs typeface="Times New Roman" pitchFamily="18" charset="0"/>
              </a:rPr>
              <a:t>Где вы предпочитаете проводить летние каникулы ? </a:t>
            </a:r>
          </a:p>
        </c:rich>
      </c:tx>
      <c:overlay val="0"/>
    </c:title>
    <c:autoTitleDeleted val="0"/>
    <c:plotArea>
      <c:layout/>
      <c:barChart>
        <c:barDir val="col"/>
        <c:grouping val="clustered"/>
        <c:varyColors val="0"/>
        <c:ser>
          <c:idx val="0"/>
          <c:order val="0"/>
          <c:tx>
            <c:strRef>
              <c:f>Лист1!$B$1</c:f>
              <c:strCache>
                <c:ptCount val="1"/>
                <c:pt idx="0">
                  <c:v>дома</c:v>
                </c:pt>
              </c:strCache>
            </c:strRef>
          </c:tx>
          <c:invertIfNegative val="0"/>
          <c:cat>
            <c:strRef>
              <c:f>Лист1!$A$2</c:f>
              <c:strCache>
                <c:ptCount val="1"/>
                <c:pt idx="0">
                  <c:v>проведение летних каникул</c:v>
                </c:pt>
              </c:strCache>
            </c:strRef>
          </c:cat>
          <c:val>
            <c:numRef>
              <c:f>Лист1!$B$2</c:f>
              <c:numCache>
                <c:formatCode>General</c:formatCode>
                <c:ptCount val="1"/>
                <c:pt idx="0">
                  <c:v>30</c:v>
                </c:pt>
              </c:numCache>
            </c:numRef>
          </c:val>
        </c:ser>
        <c:ser>
          <c:idx val="1"/>
          <c:order val="1"/>
          <c:tx>
            <c:strRef>
              <c:f>Лист1!$C$1</c:f>
              <c:strCache>
                <c:ptCount val="1"/>
                <c:pt idx="0">
                  <c:v>в лагере</c:v>
                </c:pt>
              </c:strCache>
            </c:strRef>
          </c:tx>
          <c:invertIfNegative val="0"/>
          <c:cat>
            <c:strRef>
              <c:f>Лист1!$A$2</c:f>
              <c:strCache>
                <c:ptCount val="1"/>
                <c:pt idx="0">
                  <c:v>проведение летних каникул</c:v>
                </c:pt>
              </c:strCache>
            </c:strRef>
          </c:cat>
          <c:val>
            <c:numRef>
              <c:f>Лист1!$C$2</c:f>
              <c:numCache>
                <c:formatCode>General</c:formatCode>
                <c:ptCount val="1"/>
                <c:pt idx="0">
                  <c:v>10</c:v>
                </c:pt>
              </c:numCache>
            </c:numRef>
          </c:val>
        </c:ser>
        <c:ser>
          <c:idx val="2"/>
          <c:order val="2"/>
          <c:tx>
            <c:strRef>
              <c:f>Лист1!$D$1</c:f>
              <c:strCache>
                <c:ptCount val="1"/>
                <c:pt idx="0">
                  <c:v>на речке</c:v>
                </c:pt>
              </c:strCache>
            </c:strRef>
          </c:tx>
          <c:invertIfNegative val="0"/>
          <c:cat>
            <c:strRef>
              <c:f>Лист1!$A$2</c:f>
              <c:strCache>
                <c:ptCount val="1"/>
                <c:pt idx="0">
                  <c:v>проведение летних каникул</c:v>
                </c:pt>
              </c:strCache>
            </c:strRef>
          </c:cat>
          <c:val>
            <c:numRef>
              <c:f>Лист1!$D$2</c:f>
              <c:numCache>
                <c:formatCode>General</c:formatCode>
                <c:ptCount val="1"/>
                <c:pt idx="0">
                  <c:v>44</c:v>
                </c:pt>
              </c:numCache>
            </c:numRef>
          </c:val>
        </c:ser>
        <c:dLbls>
          <c:showLegendKey val="0"/>
          <c:showVal val="0"/>
          <c:showCatName val="0"/>
          <c:showSerName val="0"/>
          <c:showPercent val="0"/>
          <c:showBubbleSize val="0"/>
        </c:dLbls>
        <c:gapWidth val="150"/>
        <c:axId val="228150968"/>
        <c:axId val="228151360"/>
      </c:barChart>
      <c:catAx>
        <c:axId val="228150968"/>
        <c:scaling>
          <c:orientation val="minMax"/>
        </c:scaling>
        <c:delete val="1"/>
        <c:axPos val="b"/>
        <c:numFmt formatCode="General" sourceLinked="0"/>
        <c:majorTickMark val="none"/>
        <c:minorTickMark val="none"/>
        <c:tickLblPos val="none"/>
        <c:crossAx val="228151360"/>
        <c:crosses val="autoZero"/>
        <c:auto val="1"/>
        <c:lblAlgn val="ctr"/>
        <c:lblOffset val="100"/>
        <c:noMultiLvlLbl val="0"/>
      </c:catAx>
      <c:valAx>
        <c:axId val="228151360"/>
        <c:scaling>
          <c:orientation val="minMax"/>
        </c:scaling>
        <c:delete val="0"/>
        <c:axPos val="l"/>
        <c:majorGridlines/>
        <c:numFmt formatCode="General" sourceLinked="1"/>
        <c:majorTickMark val="none"/>
        <c:minorTickMark val="none"/>
        <c:tickLblPos val="nextTo"/>
        <c:crossAx val="228150968"/>
        <c:crosses val="autoZero"/>
        <c:crossBetween val="between"/>
      </c:valAx>
    </c:plotArea>
    <c:legend>
      <c:legendPos val="r"/>
      <c:overlay val="0"/>
    </c:legend>
    <c:plotVisOnly val="1"/>
    <c:dispBlanksAs val="gap"/>
    <c:showDLblsOverMax val="0"/>
  </c:chart>
  <c:spPr>
    <a:effectLst>
      <a:glow rad="228600">
        <a:schemeClr val="accent1">
          <a:satMod val="175000"/>
          <a:alpha val="40000"/>
        </a:schemeClr>
      </a:glow>
    </a:effectLst>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0"/>
    </mc:Choice>
    <mc:Fallback>
      <c:style val="30"/>
    </mc:Fallback>
  </mc:AlternateContent>
  <c:chart>
    <c:title>
      <c:tx>
        <c:rich>
          <a:bodyPr/>
          <a:lstStyle/>
          <a:p>
            <a:pPr>
              <a:defRPr/>
            </a:pPr>
            <a:r>
              <a:rPr lang="ru-RU" sz="1200">
                <a:latin typeface="Times New Roman" pitchFamily="18" charset="0"/>
                <a:cs typeface="Times New Roman" pitchFamily="18" charset="0"/>
              </a:rPr>
              <a:t>Где</a:t>
            </a:r>
            <a:r>
              <a:rPr lang="ru-RU" sz="1200" baseline="0">
                <a:latin typeface="Times New Roman" pitchFamily="18" charset="0"/>
                <a:cs typeface="Times New Roman" pitchFamily="18" charset="0"/>
              </a:rPr>
              <a:t> купаются?</a:t>
            </a:r>
            <a:endParaRPr lang="ru-RU"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Столбец1</c:v>
                </c:pt>
              </c:strCache>
            </c:strRef>
          </c:tx>
          <c:invertIfNegative val="0"/>
          <c:cat>
            <c:strRef>
              <c:f>Лист1!$A$2:$A$5</c:f>
              <c:strCache>
                <c:ptCount val="4"/>
                <c:pt idx="0">
                  <c:v>Озёрки</c:v>
                </c:pt>
                <c:pt idx="1">
                  <c:v>Старинка</c:v>
                </c:pt>
                <c:pt idx="2">
                  <c:v>Дмитриевка</c:v>
                </c:pt>
                <c:pt idx="3">
                  <c:v>уч.Калинина</c:v>
                </c:pt>
              </c:strCache>
            </c:strRef>
          </c:cat>
          <c:val>
            <c:numRef>
              <c:f>Лист1!$B$2:$B$5</c:f>
              <c:numCache>
                <c:formatCode>General</c:formatCode>
                <c:ptCount val="4"/>
                <c:pt idx="0">
                  <c:v>0</c:v>
                </c:pt>
                <c:pt idx="1">
                  <c:v>38</c:v>
                </c:pt>
                <c:pt idx="2">
                  <c:v>32</c:v>
                </c:pt>
                <c:pt idx="3">
                  <c:v>14</c:v>
                </c:pt>
              </c:numCache>
            </c:numRef>
          </c:val>
        </c:ser>
        <c:dLbls>
          <c:showLegendKey val="0"/>
          <c:showVal val="0"/>
          <c:showCatName val="0"/>
          <c:showSerName val="0"/>
          <c:showPercent val="0"/>
          <c:showBubbleSize val="0"/>
        </c:dLbls>
        <c:gapWidth val="150"/>
        <c:shape val="cone"/>
        <c:axId val="229434904"/>
        <c:axId val="229435296"/>
        <c:axId val="0"/>
      </c:bar3DChart>
      <c:catAx>
        <c:axId val="229434904"/>
        <c:scaling>
          <c:orientation val="minMax"/>
        </c:scaling>
        <c:delete val="0"/>
        <c:axPos val="b"/>
        <c:numFmt formatCode="General" sourceLinked="0"/>
        <c:majorTickMark val="out"/>
        <c:minorTickMark val="none"/>
        <c:tickLblPos val="nextTo"/>
        <c:crossAx val="229435296"/>
        <c:crosses val="autoZero"/>
        <c:auto val="1"/>
        <c:lblAlgn val="ctr"/>
        <c:lblOffset val="100"/>
        <c:noMultiLvlLbl val="0"/>
      </c:catAx>
      <c:valAx>
        <c:axId val="229435296"/>
        <c:scaling>
          <c:orientation val="minMax"/>
        </c:scaling>
        <c:delete val="0"/>
        <c:axPos val="l"/>
        <c:majorGridlines/>
        <c:numFmt formatCode="General" sourceLinked="1"/>
        <c:majorTickMark val="out"/>
        <c:minorTickMark val="none"/>
        <c:tickLblPos val="nextTo"/>
        <c:crossAx val="229434904"/>
        <c:crosses val="autoZero"/>
        <c:crossBetween val="between"/>
      </c:valAx>
    </c:plotArea>
    <c:plotVisOnly val="1"/>
    <c:dispBlanksAs val="gap"/>
    <c:showDLblsOverMax val="0"/>
  </c:chart>
  <c:spPr>
    <a:blipFill>
      <a:blip xmlns:r="http://schemas.openxmlformats.org/officeDocument/2006/relationships" r:embed="rId1"/>
      <a:tile tx="0" ty="0" sx="100000" sy="100000" flip="none" algn="tl"/>
    </a:blipFill>
    <a:ln w="38100">
      <a:solidFill>
        <a:schemeClr val="accent4">
          <a:lumMod val="75000"/>
        </a:schemeClr>
      </a:solidFill>
    </a:ln>
  </c:sp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Pages>
  <Words>1585</Words>
  <Characters>9039</Characters>
  <Application>Microsoft Office Word</Application>
  <DocSecurity>0</DocSecurity>
  <Lines>75</Lines>
  <Paragraphs>21</Paragraphs>
  <ScaleCrop>false</ScaleCrop>
  <Company>SPecialiST RePack</Company>
  <LinksUpToDate>false</LinksUpToDate>
  <CharactersWithSpaces>10603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2022-02-28T18:35:00Z</dcterms:created>
  <dcterms:modified xsi:type="dcterms:W3CDTF">2022-02-28T18:38:00Z</dcterms:modified>
</cp:coreProperties>
</file>